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DF1EDC" w:rsidRPr="00AB7E89" w:rsidTr="00DF1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EDC" w:rsidRPr="00AB7E89" w:rsidRDefault="00DF1EDC" w:rsidP="00DF1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7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Dúvidas </w:t>
            </w:r>
            <w:r w:rsidR="003F428D" w:rsidRPr="00AB7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Frequentes </w:t>
            </w:r>
            <w:r w:rsidRPr="00AB7E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sobre o Programa Ciência Sem Fronteiras</w:t>
            </w:r>
          </w:p>
        </w:tc>
      </w:tr>
    </w:tbl>
    <w:p w:rsidR="00DF1EDC" w:rsidRPr="00AB7E89" w:rsidRDefault="00527EA0" w:rsidP="00DF1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B7E89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19"/>
        <w:gridCol w:w="5147"/>
      </w:tblGrid>
      <w:tr w:rsidR="00DF1EDC" w:rsidRPr="00AB7E89" w:rsidTr="00DF1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DF1EDC" w:rsidRPr="00AB7E89" w:rsidRDefault="00DF1EDC" w:rsidP="00DF1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DF1EDC" w:rsidRPr="00AB7E89" w:rsidRDefault="00DF1EDC" w:rsidP="00DF1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F1EDC" w:rsidRPr="00AB7E89" w:rsidTr="00DF1ED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F1EDC" w:rsidRPr="00AB7E89" w:rsidRDefault="00643B2E" w:rsidP="00DF1ED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AB7E8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t-BR"/>
              </w:rPr>
              <w:t>Respondidas pela PROGRAD</w:t>
            </w:r>
          </w:p>
        </w:tc>
      </w:tr>
      <w:tr w:rsidR="00DF1EDC" w:rsidRPr="00AB7E89" w:rsidTr="00DF1ED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10466"/>
            </w:tblGrid>
            <w:tr w:rsidR="00DF1EDC" w:rsidRPr="00AB7E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428D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20"/>
                      <w:szCs w:val="20"/>
                      <w:lang w:eastAsia="pt-BR"/>
                    </w:rPr>
                    <w:t xml:space="preserve">ALUNOS QUE </w:t>
                  </w:r>
                  <w:r w:rsidR="003F428D" w:rsidRPr="00AB7E89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20"/>
                      <w:szCs w:val="20"/>
                      <w:lang w:eastAsia="pt-BR"/>
                    </w:rPr>
                    <w:t>JÁ SE ENCONTRAM NO PROGRAMA DE INTERCÂMBIO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) Devido a necessidade de vínculo com a instituição devem ficar matriculados em pelo menos duas disciplinas e são reprovados na mesma ?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)  Em caso afirmativo o aluno poderá retirar essa reprovação do Extrato Escolar depois que cursar a disciplina novamente no seu retorno?</w:t>
                  </w:r>
                </w:p>
                <w:p w:rsidR="00DF1EDC" w:rsidRPr="00AB7E89" w:rsidRDefault="00DF1EDC" w:rsidP="00DF1EDC">
                  <w:pPr>
                    <w:spacing w:after="43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) Qual o Procedimento para solicitar a exclusão desta reprovação?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Não, os alunos devidamente autorizados ficam com a matrícula na condição de intercambio e tem sua matricula mantida durante todo o período de duração da bolsa.</w:t>
                  </w:r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DF1EDC" w:rsidRPr="00AB7E89" w:rsidRDefault="003F428D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0"/>
                      <w:szCs w:val="20"/>
                      <w:lang w:eastAsia="pt-BR"/>
                    </w:rPr>
                    <w:t xml:space="preserve">ALUNOS QUE AINDA INGRESSARÃO NO PROGRAMA DE INTERCÂMBIO 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) Há necessidade de fazer a pré-matrícula?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) Em caso Afirmativo, qual é o mínimo de disciplinas a cursar, duas ?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) O procedimento para a pré-matrícula é idêntico aos dos demais alunos ou tem algo diferente para os agraciados com bolsa CSF?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Não há necessidade de fazer </w:t>
                  </w:r>
                  <w:proofErr w:type="spellStart"/>
                  <w:r w:rsidRPr="00AB7E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pré-matricula</w:t>
                  </w:r>
                  <w:proofErr w:type="spellEnd"/>
                  <w:r w:rsidRPr="00AB7E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, o aluno deve entregar o plano de estudo assinado, bem como o termo de concessão da bolsa na </w:t>
                  </w:r>
                  <w:proofErr w:type="spellStart"/>
                  <w:r w:rsidRPr="00AB7E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Prograd</w:t>
                  </w:r>
                  <w:proofErr w:type="spellEnd"/>
                  <w:r w:rsidRPr="00AB7E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e </w:t>
                  </w:r>
                  <w:proofErr w:type="spellStart"/>
                  <w:r w:rsidRPr="00AB7E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Secacad</w:t>
                  </w:r>
                  <w:proofErr w:type="spellEnd"/>
                  <w:r w:rsidRPr="00AB7E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. Passa automaticamente para a condição de intercambio.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DF1EDC" w:rsidRPr="00AB7E89" w:rsidRDefault="003F428D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ALUNOS QUE ESTÃO RETORNANDO DO PROGRAMA DE INTERCÂMBIO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) Qual o primeiro passo para o aluno ? Apresentar o Relatório ao Colegiado do </w:t>
                  </w:r>
                  <w:proofErr w:type="gramStart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Curso ?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gramStart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ou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 pedir a Equivalência Curricular das disciplinas não aprovadas no Plano e Estudos para  que alguns pré-requisitos já sejam  analisados conjuntamente pelo Colegiado?</w:t>
                  </w:r>
                </w:p>
                <w:p w:rsidR="00DF1EDC" w:rsidRPr="00AB7E89" w:rsidRDefault="00DF1EDC" w:rsidP="00DF1EDC">
                  <w:pPr>
                    <w:spacing w:after="43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O aluno deve apresentar o histórico escolar da instituição no exterior</w:t>
                  </w:r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com os respectivos critérios de avaliação e aprovação na </w:t>
                  </w:r>
                  <w:proofErr w:type="spellStart"/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Secacad</w:t>
                  </w:r>
                  <w:proofErr w:type="spellEnd"/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. Se houver necessidade, ou constarem disciplinas que não constam no plano de estudos, a </w:t>
                  </w:r>
                  <w:proofErr w:type="spellStart"/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Secacad</w:t>
                  </w:r>
                  <w:proofErr w:type="spellEnd"/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remete ao coordenador do curso para a análise das equivalências. No caso de não haver equivalências e/ou isenções, a disciplina pode ser lançada como Tópicos em Internacionalização (criadas especificamente para atender aos alunos em mobilidade internacional).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) A Coordenação do Curso pode solicitar  à PROGRAD o registro acadêmico  das atividades de intercambio do aluno antes da avaliação do relatório pelo Colegiado do Curso a fim de embasar a analise?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Não é necessário que o colegiado aprove relatório de atividades, a menos que o coordenador julgue necessário para eventuais pendências.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) Somente após todos os procedimentos anteriores é que o aluno estará apto a solicitar sua reabertura de matrícula?</w:t>
                  </w:r>
                </w:p>
                <w:p w:rsidR="00DF1EDC" w:rsidRPr="00AB7E89" w:rsidRDefault="00DF1EDC" w:rsidP="00DF1EDC">
                  <w:pPr>
                    <w:spacing w:after="43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 matrícula não precisa ser reativada porque na verdade ela nunca foi inativada. 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) Esta poderá ser feita fora do prazo devido aos tramites anteriores ou o aluno devera aguardar ate o próximo semestre para se inscrever ?</w:t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  <w:p w:rsidR="00DF1EDC" w:rsidRPr="00AB7E89" w:rsidRDefault="00DF1EDC" w:rsidP="00DF1EDC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O aluno pode, ao retornar e a qualquer momento, solicitar a inscrição em disciplinas mesmo que fora do prazo, uma vez que </w:t>
                  </w:r>
                  <w:proofErr w:type="gramStart"/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encontram-se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em excepcionalidade. Neste caso devemos apenas respeitar o cumprimento da carga horária da disciplina e o percentual para cumprimento da mesma. Para fins de cumprimento de </w:t>
                  </w:r>
                  <w:proofErr w:type="gramStart"/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pré requisitos</w:t>
                  </w:r>
                  <w:proofErr w:type="gramEnd"/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será importante o registro das mesmas.</w:t>
                  </w:r>
                  <w:r w:rsidRPr="00AB7E8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</w:p>
                <w:p w:rsidR="00AB7E89" w:rsidRPr="00AB7E89" w:rsidRDefault="00DF1EDC" w:rsidP="00AB7E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pt-BR"/>
                    </w:rPr>
                  </w:pPr>
                  <w:r w:rsidRPr="00AB7E8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</w:p>
                <w:p w:rsidR="00DF1EDC" w:rsidRPr="00AB7E89" w:rsidRDefault="00DF1EDC" w:rsidP="00DF1E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DF1EDC" w:rsidRPr="00AB7E89" w:rsidRDefault="00DF1EDC" w:rsidP="00DF1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F428D" w:rsidRPr="00AB7E89" w:rsidRDefault="003F428D">
      <w:pPr>
        <w:rPr>
          <w:rFonts w:ascii="Arial" w:hAnsi="Arial" w:cs="Arial"/>
          <w:sz w:val="20"/>
          <w:szCs w:val="20"/>
        </w:rPr>
      </w:pPr>
    </w:p>
    <w:sectPr w:rsidR="003F428D" w:rsidRPr="00AB7E89" w:rsidSect="00DF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EDC"/>
    <w:rsid w:val="00353CED"/>
    <w:rsid w:val="00395129"/>
    <w:rsid w:val="003F428D"/>
    <w:rsid w:val="00527EA0"/>
    <w:rsid w:val="00643B2E"/>
    <w:rsid w:val="00AB7E89"/>
    <w:rsid w:val="00B64EFA"/>
    <w:rsid w:val="00DE0258"/>
    <w:rsid w:val="00D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EDC"/>
  </w:style>
  <w:style w:type="character" w:styleId="Hyperlink">
    <w:name w:val="Hyperlink"/>
    <w:basedOn w:val="Fontepargpadro"/>
    <w:uiPriority w:val="99"/>
    <w:semiHidden/>
    <w:unhideWhenUsed/>
    <w:rsid w:val="00DF1ED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F1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5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4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1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8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9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2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48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1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8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3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2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1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201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24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8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9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4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6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8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8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5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8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7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49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39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6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5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0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1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46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4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9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1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59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3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8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8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verlaine</dc:creator>
  <cp:lastModifiedBy>verlaine</cp:lastModifiedBy>
  <cp:revision>2</cp:revision>
  <dcterms:created xsi:type="dcterms:W3CDTF">2015-02-27T18:15:00Z</dcterms:created>
  <dcterms:modified xsi:type="dcterms:W3CDTF">2015-02-27T18:15:00Z</dcterms:modified>
</cp:coreProperties>
</file>