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D" w:rsidRDefault="00867209">
      <w:pPr>
        <w:pStyle w:val="Ttulo"/>
      </w:pPr>
      <w:bookmarkStart w:id="0" w:name="_heading=h.gjdgxs" w:colFirst="0" w:colLast="0"/>
      <w:bookmarkEnd w:id="0"/>
      <w:r>
        <w:t>ESTUDO TÉCNICO PRELIMINAR</w:t>
      </w:r>
      <w:r w:rsidR="00F863D1">
        <w:t xml:space="preserve"> – SERVIÇOS </w:t>
      </w:r>
      <w:r w:rsidR="00E9623E">
        <w:t>CONTINUADOS</w:t>
      </w:r>
    </w:p>
    <w:p w:rsidR="00F53F3D" w:rsidRDefault="00F53F3D"/>
    <w:p w:rsidR="00F53F3D" w:rsidRDefault="00867209" w:rsidP="00AA01A0">
      <w:pPr>
        <w:pStyle w:val="Ttulo1"/>
        <w:shd w:val="clear" w:color="auto" w:fill="DDD9C3" w:themeFill="background2" w:themeFillShade="E6"/>
      </w:pPr>
      <w:bookmarkStart w:id="1" w:name="_heading=h.30j0zll" w:colFirst="0" w:colLast="0"/>
      <w:bookmarkEnd w:id="1"/>
      <w:r>
        <w:t>Seção I - Informações Básicas</w:t>
      </w:r>
    </w:p>
    <w:p w:rsidR="00F53F3D" w:rsidRDefault="00867209" w:rsidP="009C48D7">
      <w:pPr>
        <w:spacing w:line="360" w:lineRule="auto"/>
        <w:rPr>
          <w:color w:val="3D85C6"/>
        </w:rPr>
      </w:pPr>
      <w:r>
        <w:rPr>
          <w:color w:val="3D85C6"/>
        </w:rPr>
        <w:t>&lt;Nº do Processo Administrativo&gt;</w:t>
      </w:r>
    </w:p>
    <w:p w:rsidR="00F53F3D" w:rsidRDefault="00F53F3D">
      <w:pPr>
        <w:ind w:firstLine="720"/>
        <w:rPr>
          <w:color w:val="3D85C6"/>
        </w:rPr>
      </w:pPr>
    </w:p>
    <w:p w:rsidR="00F53F3D" w:rsidRPr="00AA01A0" w:rsidRDefault="00867209">
      <w:pPr>
        <w:pStyle w:val="Ttulo2"/>
      </w:pPr>
      <w:bookmarkStart w:id="2" w:name="_heading=h.1fob9te" w:colFirst="0" w:colLast="0"/>
      <w:bookmarkEnd w:id="2"/>
      <w:r w:rsidRPr="00AA01A0">
        <w:t>1. Introdução</w:t>
      </w:r>
    </w:p>
    <w:p w:rsidR="00F53F3D" w:rsidRDefault="00F53F3D"/>
    <w:p w:rsidR="00F53F3D" w:rsidRDefault="00867209">
      <w:pPr>
        <w:rPr>
          <w:color w:val="3D85C6"/>
        </w:rPr>
      </w:pPr>
      <w:r>
        <w:rPr>
          <w:color w:val="3D85C6"/>
        </w:rPr>
        <w:t>&lt;Texto&gt;</w:t>
      </w:r>
    </w:p>
    <w:p w:rsidR="00F53F3D" w:rsidRPr="00F863D1" w:rsidRDefault="00F53F3D"/>
    <w:p w:rsidR="00F53F3D" w:rsidRPr="00F863D1" w:rsidRDefault="00867209" w:rsidP="00AA01A0">
      <w:pPr>
        <w:pStyle w:val="Ttulo1"/>
        <w:shd w:val="clear" w:color="auto" w:fill="DDD9C3" w:themeFill="background2" w:themeFillShade="E6"/>
      </w:pPr>
      <w:bookmarkStart w:id="3" w:name="_heading=h.3znysh7" w:colFirst="0" w:colLast="0"/>
      <w:bookmarkEnd w:id="3"/>
      <w:r w:rsidRPr="00F863D1">
        <w:t>Seção II - Necessidade</w:t>
      </w:r>
    </w:p>
    <w:p w:rsidR="00F53F3D" w:rsidRPr="00F863D1" w:rsidRDefault="00867209">
      <w:pPr>
        <w:pStyle w:val="Ttulo2"/>
      </w:pPr>
      <w:bookmarkStart w:id="4" w:name="_heading=h.2et92p0" w:colFirst="0" w:colLast="0"/>
      <w:bookmarkEnd w:id="4"/>
      <w:r w:rsidRPr="00F863D1">
        <w:t>2. Descrição da necessidade</w:t>
      </w:r>
    </w:p>
    <w:p w:rsidR="00F53F3D" w:rsidRPr="00F863D1" w:rsidRDefault="00F53F3D"/>
    <w:p w:rsidR="00F53F3D" w:rsidRPr="00F863D1" w:rsidRDefault="00867209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53F3D" w:rsidRPr="00F863D1" w:rsidRDefault="00F53F3D"/>
    <w:p w:rsidR="00F53F3D" w:rsidRPr="00F863D1" w:rsidRDefault="00867209">
      <w:pPr>
        <w:pStyle w:val="Ttulo2"/>
      </w:pPr>
      <w:bookmarkStart w:id="5" w:name="_heading=h.tyjcwt" w:colFirst="0" w:colLast="0"/>
      <w:bookmarkEnd w:id="5"/>
      <w:r w:rsidRPr="00F863D1">
        <w:t xml:space="preserve">3. Área </w:t>
      </w:r>
      <w:r w:rsidR="00820BDE" w:rsidRPr="00F863D1">
        <w:t>Requisitante</w:t>
      </w:r>
    </w:p>
    <w:p w:rsidR="00F53F3D" w:rsidRPr="00F863D1" w:rsidRDefault="00F53F3D"/>
    <w:p w:rsidR="00F53F3D" w:rsidRPr="00F863D1" w:rsidRDefault="00867209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53F3D" w:rsidRPr="00F863D1" w:rsidRDefault="00F53F3D"/>
    <w:p w:rsidR="00F53F3D" w:rsidRPr="00F863D1" w:rsidRDefault="00867209">
      <w:pPr>
        <w:pStyle w:val="Ttulo2"/>
      </w:pPr>
      <w:bookmarkStart w:id="6" w:name="_heading=h.3dy6vkm" w:colFirst="0" w:colLast="0"/>
      <w:bookmarkEnd w:id="6"/>
      <w:r w:rsidRPr="00F863D1">
        <w:t>4. Descrição dos requisitos da contratação</w:t>
      </w:r>
    </w:p>
    <w:p w:rsidR="00F53F3D" w:rsidRPr="00F863D1" w:rsidRDefault="00F53F3D"/>
    <w:p w:rsidR="00F53F3D" w:rsidRPr="00F863D1" w:rsidRDefault="00867209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53F3D" w:rsidRPr="00F863D1" w:rsidRDefault="00F53F3D"/>
    <w:p w:rsidR="00F53F3D" w:rsidRPr="00F863D1" w:rsidRDefault="00867209" w:rsidP="00AA01A0">
      <w:pPr>
        <w:pStyle w:val="Ttulo1"/>
        <w:shd w:val="clear" w:color="auto" w:fill="DDD9C3" w:themeFill="background2" w:themeFillShade="E6"/>
      </w:pPr>
      <w:bookmarkStart w:id="7" w:name="_heading=h.1t3h5sf" w:colFirst="0" w:colLast="0"/>
      <w:bookmarkEnd w:id="7"/>
      <w:r w:rsidRPr="00F863D1">
        <w:t xml:space="preserve">Seção III </w:t>
      </w:r>
      <w:r w:rsidR="00820BDE" w:rsidRPr="00F863D1">
        <w:t>–</w:t>
      </w:r>
      <w:r w:rsidRPr="00F863D1">
        <w:t xml:space="preserve"> </w:t>
      </w:r>
      <w:r w:rsidR="00820BDE" w:rsidRPr="00F863D1">
        <w:t>Solução</w:t>
      </w:r>
    </w:p>
    <w:p w:rsidR="00820BDE" w:rsidRPr="00AA01A0" w:rsidRDefault="00F863D1" w:rsidP="00820BDE">
      <w:pPr>
        <w:rPr>
          <w:b/>
        </w:rPr>
      </w:pPr>
      <w:r w:rsidRPr="00AA01A0">
        <w:rPr>
          <w:b/>
        </w:rPr>
        <w:t xml:space="preserve">5. </w:t>
      </w:r>
      <w:r w:rsidR="00820BDE" w:rsidRPr="00AA01A0">
        <w:rPr>
          <w:b/>
        </w:rPr>
        <w:t>Levantamento de Mercado</w:t>
      </w:r>
    </w:p>
    <w:p w:rsidR="00AA01A0" w:rsidRDefault="00AA01A0" w:rsidP="00AA01A0">
      <w:pPr>
        <w:rPr>
          <w:color w:val="548DD4" w:themeColor="text2" w:themeTint="99"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820BDE" w:rsidRDefault="00820BDE" w:rsidP="00820BDE"/>
    <w:p w:rsidR="00AA01A0" w:rsidRPr="00F863D1" w:rsidRDefault="00AA01A0" w:rsidP="00820BDE"/>
    <w:p w:rsidR="00820BDE" w:rsidRPr="00AA01A0" w:rsidRDefault="00AA01A0" w:rsidP="00820BDE">
      <w:pPr>
        <w:rPr>
          <w:b/>
          <w:bCs/>
        </w:rPr>
      </w:pPr>
      <w:r w:rsidRPr="00AA01A0">
        <w:rPr>
          <w:b/>
          <w:bCs/>
        </w:rPr>
        <w:lastRenderedPageBreak/>
        <w:t>6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Descrição da solução como um todo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820BDE">
      <w:pPr>
        <w:rPr>
          <w:bCs/>
        </w:rPr>
      </w:pPr>
    </w:p>
    <w:p w:rsidR="00820BDE" w:rsidRPr="00AA01A0" w:rsidRDefault="00AA01A0" w:rsidP="00820BDE">
      <w:pPr>
        <w:jc w:val="both"/>
        <w:rPr>
          <w:b/>
          <w:bCs/>
        </w:rPr>
      </w:pPr>
      <w:r w:rsidRPr="00AA01A0">
        <w:rPr>
          <w:b/>
          <w:bCs/>
        </w:rPr>
        <w:t>7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Estimativa das Quantidades a serem Contratadas</w:t>
      </w:r>
    </w:p>
    <w:p w:rsidR="00F863D1" w:rsidRDefault="00F863D1" w:rsidP="00820BDE">
      <w:pPr>
        <w:jc w:val="both"/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jc w:val="both"/>
        <w:rPr>
          <w:bCs/>
        </w:rPr>
      </w:pPr>
    </w:p>
    <w:p w:rsidR="00F863D1" w:rsidRPr="00F863D1" w:rsidRDefault="00F863D1" w:rsidP="00820BDE">
      <w:pPr>
        <w:jc w:val="both"/>
        <w:rPr>
          <w:bCs/>
        </w:rPr>
      </w:pPr>
    </w:p>
    <w:p w:rsidR="00820BDE" w:rsidRPr="00AA01A0" w:rsidRDefault="00AA01A0" w:rsidP="00820BDE">
      <w:pPr>
        <w:jc w:val="both"/>
        <w:rPr>
          <w:b/>
          <w:bCs/>
        </w:rPr>
      </w:pPr>
      <w:r w:rsidRPr="00AA01A0">
        <w:rPr>
          <w:b/>
          <w:bCs/>
        </w:rPr>
        <w:t>8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Estimativa do Valor da Contratação</w:t>
      </w:r>
    </w:p>
    <w:p w:rsidR="00F863D1" w:rsidRDefault="00F863D1" w:rsidP="00820BDE">
      <w:pPr>
        <w:jc w:val="both"/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jc w:val="both"/>
        <w:rPr>
          <w:bCs/>
        </w:rPr>
      </w:pPr>
    </w:p>
    <w:p w:rsidR="00F863D1" w:rsidRPr="00F863D1" w:rsidRDefault="00F863D1" w:rsidP="00820BDE">
      <w:pPr>
        <w:jc w:val="both"/>
        <w:rPr>
          <w:bCs/>
        </w:rPr>
      </w:pPr>
    </w:p>
    <w:p w:rsidR="00820BDE" w:rsidRPr="00AA01A0" w:rsidRDefault="00AA01A0" w:rsidP="00820BDE">
      <w:pPr>
        <w:rPr>
          <w:b/>
          <w:bCs/>
        </w:rPr>
      </w:pPr>
      <w:r w:rsidRPr="00AA01A0">
        <w:rPr>
          <w:b/>
          <w:bCs/>
        </w:rPr>
        <w:t>9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Justificativa para o parcelamento ou não da Solução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rPr>
          <w:bCs/>
        </w:rPr>
      </w:pPr>
    </w:p>
    <w:p w:rsidR="00F863D1" w:rsidRPr="00F863D1" w:rsidRDefault="00F863D1" w:rsidP="00820BDE">
      <w:pPr>
        <w:rPr>
          <w:bCs/>
        </w:rPr>
      </w:pPr>
    </w:p>
    <w:p w:rsidR="00820BDE" w:rsidRPr="00AA01A0" w:rsidRDefault="00AA01A0" w:rsidP="00820BDE">
      <w:pPr>
        <w:rPr>
          <w:b/>
          <w:bCs/>
        </w:rPr>
      </w:pPr>
      <w:r w:rsidRPr="00AA01A0">
        <w:rPr>
          <w:b/>
          <w:bCs/>
        </w:rPr>
        <w:t>10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Contratações Correlatas</w:t>
      </w:r>
      <w:r w:rsidR="00E9623E">
        <w:rPr>
          <w:b/>
          <w:bCs/>
        </w:rPr>
        <w:t xml:space="preserve"> e/ou </w:t>
      </w:r>
      <w:r w:rsidR="00820BDE" w:rsidRPr="00AA01A0">
        <w:rPr>
          <w:b/>
          <w:bCs/>
        </w:rPr>
        <w:t>Interdependentes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rPr>
          <w:bCs/>
        </w:rPr>
      </w:pPr>
    </w:p>
    <w:p w:rsidR="00F863D1" w:rsidRPr="00F863D1" w:rsidRDefault="00F863D1" w:rsidP="00820BDE">
      <w:pPr>
        <w:rPr>
          <w:bCs/>
        </w:rPr>
      </w:pPr>
    </w:p>
    <w:p w:rsidR="00820BDE" w:rsidRDefault="00F863D1" w:rsidP="00820BDE">
      <w:pPr>
        <w:rPr>
          <w:b/>
          <w:bCs/>
        </w:rPr>
      </w:pPr>
      <w:r w:rsidRPr="00AA01A0">
        <w:rPr>
          <w:b/>
          <w:bCs/>
        </w:rPr>
        <w:t>1</w:t>
      </w:r>
      <w:r w:rsidR="00AA01A0" w:rsidRPr="00AA01A0">
        <w:rPr>
          <w:b/>
          <w:bCs/>
        </w:rPr>
        <w:t>1</w:t>
      </w:r>
      <w:r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 xml:space="preserve">Alinhamento </w:t>
      </w:r>
      <w:r w:rsidR="00E9623E">
        <w:rPr>
          <w:b/>
          <w:bCs/>
        </w:rPr>
        <w:t xml:space="preserve">entre a </w:t>
      </w:r>
      <w:r w:rsidR="00820BDE" w:rsidRPr="00AA01A0">
        <w:rPr>
          <w:b/>
          <w:bCs/>
        </w:rPr>
        <w:t xml:space="preserve">Contratação e </w:t>
      </w:r>
      <w:r w:rsidR="00E9623E">
        <w:rPr>
          <w:b/>
          <w:bCs/>
        </w:rPr>
        <w:t xml:space="preserve">o </w:t>
      </w:r>
      <w:r w:rsidR="00820BDE" w:rsidRPr="00AA01A0">
        <w:rPr>
          <w:b/>
          <w:bCs/>
        </w:rPr>
        <w:t>Planejamento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b/>
          <w:bCs/>
        </w:rPr>
      </w:pPr>
    </w:p>
    <w:p w:rsidR="00E9623E" w:rsidRDefault="00E9623E" w:rsidP="00820BDE">
      <w:pPr>
        <w:rPr>
          <w:b/>
          <w:bCs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12. </w:t>
      </w:r>
      <w:r w:rsidRPr="005E715B">
        <w:rPr>
          <w:rFonts w:cstheme="minorHAnsi"/>
          <w:b/>
          <w:bCs/>
        </w:rPr>
        <w:t>Cenário Institucional-Legal</w:t>
      </w:r>
    </w:p>
    <w:p w:rsidR="00E9623E" w:rsidRDefault="00E9623E" w:rsidP="00E9623E">
      <w:pPr>
        <w:rPr>
          <w:rFonts w:cstheme="minorHAnsi"/>
        </w:rPr>
      </w:pPr>
    </w:p>
    <w:p w:rsidR="00E9623E" w:rsidRPr="00E9623E" w:rsidRDefault="00E9623E" w:rsidP="00E9623E">
      <w:pPr>
        <w:rPr>
          <w:rFonts w:cstheme="minorHAnsi"/>
        </w:rPr>
      </w:pPr>
      <w:r w:rsidRPr="00E9623E">
        <w:rPr>
          <w:rFonts w:cstheme="minorHAnsi"/>
        </w:rPr>
        <w:t>Dimensão Econômica</w:t>
      </w: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Pr="00E9623E" w:rsidRDefault="00E9623E" w:rsidP="00E9623E">
      <w:pPr>
        <w:rPr>
          <w:rFonts w:cstheme="minorHAnsi"/>
        </w:rPr>
      </w:pPr>
    </w:p>
    <w:p w:rsidR="00E9623E" w:rsidRPr="00E9623E" w:rsidRDefault="00E9623E" w:rsidP="00E9623E">
      <w:pPr>
        <w:rPr>
          <w:rFonts w:cstheme="minorHAnsi"/>
        </w:rPr>
      </w:pPr>
      <w:r w:rsidRPr="00E9623E">
        <w:rPr>
          <w:rFonts w:cstheme="minorHAnsi"/>
        </w:rPr>
        <w:t>Dimensão Tecnológica</w:t>
      </w: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Pr="00E9623E" w:rsidRDefault="00E9623E" w:rsidP="00E9623E">
      <w:pPr>
        <w:rPr>
          <w:rFonts w:cstheme="minorHAnsi"/>
        </w:rPr>
      </w:pPr>
    </w:p>
    <w:p w:rsidR="00E9623E" w:rsidRPr="00E9623E" w:rsidRDefault="00E9623E" w:rsidP="00E9623E">
      <w:pPr>
        <w:rPr>
          <w:rFonts w:cstheme="minorHAnsi"/>
        </w:rPr>
      </w:pPr>
      <w:r w:rsidRPr="00E9623E">
        <w:rPr>
          <w:rFonts w:cstheme="minorHAnsi"/>
        </w:rPr>
        <w:t>Institucional-Legal</w:t>
      </w: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rPr>
          <w:bCs/>
        </w:rPr>
      </w:pPr>
    </w:p>
    <w:p w:rsidR="00E9623E" w:rsidRDefault="00E9623E" w:rsidP="00820BDE">
      <w:pPr>
        <w:rPr>
          <w:rFonts w:cstheme="minorHAnsi"/>
          <w:b/>
          <w:bCs/>
          <w:color w:val="FF0000"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13. </w:t>
      </w:r>
      <w:r w:rsidRPr="005E715B">
        <w:rPr>
          <w:rFonts w:cstheme="minorHAnsi"/>
          <w:b/>
          <w:bCs/>
        </w:rPr>
        <w:t>Contratações similares do órgão/entidade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lastRenderedPageBreak/>
        <w:t>&lt;Texto&gt;</w:t>
      </w:r>
    </w:p>
    <w:p w:rsidR="00E9623E" w:rsidRDefault="00E9623E" w:rsidP="00820BDE">
      <w:pPr>
        <w:rPr>
          <w:rFonts w:cstheme="minorHAnsi"/>
          <w:b/>
          <w:bCs/>
          <w:color w:val="FF0000"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14. </w:t>
      </w:r>
      <w:r w:rsidRPr="005E715B">
        <w:rPr>
          <w:rFonts w:cstheme="minorHAnsi"/>
          <w:b/>
          <w:bCs/>
        </w:rPr>
        <w:t>Benchmarking: outros órgãos/entidades (criar campo)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bCs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b/>
          <w:bCs/>
        </w:rPr>
        <w:t xml:space="preserve">15. </w:t>
      </w:r>
      <w:r w:rsidRPr="005E715B">
        <w:rPr>
          <w:rFonts w:cstheme="minorHAnsi"/>
          <w:b/>
          <w:bCs/>
        </w:rPr>
        <w:t>Audiência Pública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bCs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b/>
          <w:bCs/>
        </w:rPr>
        <w:t xml:space="preserve">16. </w:t>
      </w:r>
      <w:r w:rsidRPr="005E715B">
        <w:rPr>
          <w:rFonts w:cstheme="minorHAnsi"/>
          <w:b/>
          <w:bCs/>
        </w:rPr>
        <w:t>Análise das possíveis soluções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rFonts w:cstheme="minorHAnsi"/>
          <w:b/>
          <w:bCs/>
          <w:color w:val="FF0000"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b/>
          <w:bCs/>
        </w:rPr>
        <w:t xml:space="preserve">17. </w:t>
      </w:r>
      <w:r w:rsidRPr="005E715B">
        <w:rPr>
          <w:rFonts w:cstheme="minorHAnsi"/>
          <w:b/>
          <w:bCs/>
        </w:rPr>
        <w:t>Definição sucinta do objeto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rFonts w:cstheme="minorHAnsi"/>
          <w:b/>
          <w:bCs/>
          <w:color w:val="FF0000"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18. </w:t>
      </w:r>
      <w:r w:rsidRPr="005E715B">
        <w:rPr>
          <w:rFonts w:cstheme="minorHAnsi"/>
          <w:b/>
          <w:bCs/>
        </w:rPr>
        <w:t>Definição da natureza do bem ou serviço</w:t>
      </w:r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rFonts w:cstheme="minorHAnsi"/>
          <w:b/>
          <w:bCs/>
          <w:color w:val="FF0000"/>
        </w:rPr>
      </w:pPr>
    </w:p>
    <w:p w:rsidR="00E9623E" w:rsidRPr="005E715B" w:rsidRDefault="00E9623E" w:rsidP="00820BDE">
      <w:pPr>
        <w:rPr>
          <w:rFonts w:cstheme="minorHAnsi"/>
          <w:b/>
          <w:bCs/>
        </w:rPr>
      </w:pPr>
      <w:r w:rsidRPr="005E715B">
        <w:rPr>
          <w:b/>
          <w:bCs/>
        </w:rPr>
        <w:t xml:space="preserve">19. </w:t>
      </w:r>
      <w:r w:rsidRPr="005E715B">
        <w:rPr>
          <w:rFonts w:cstheme="minorHAnsi"/>
          <w:b/>
          <w:bCs/>
        </w:rPr>
        <w:t xml:space="preserve">Itens, unidades e </w:t>
      </w:r>
      <w:proofErr w:type="gramStart"/>
      <w:r w:rsidRPr="005E715B">
        <w:rPr>
          <w:rFonts w:cstheme="minorHAnsi"/>
          <w:b/>
          <w:bCs/>
        </w:rPr>
        <w:t>quantidades</w:t>
      </w:r>
      <w:proofErr w:type="gramEnd"/>
    </w:p>
    <w:p w:rsidR="00E9623E" w:rsidRDefault="00E9623E" w:rsidP="00E9623E">
      <w:pPr>
        <w:rPr>
          <w:color w:val="548DD4" w:themeColor="text2" w:themeTint="99"/>
        </w:rPr>
      </w:pPr>
    </w:p>
    <w:p w:rsidR="00E9623E" w:rsidRPr="00F863D1" w:rsidRDefault="00E9623E" w:rsidP="00E9623E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rFonts w:cstheme="minorHAnsi"/>
          <w:b/>
          <w:bCs/>
          <w:color w:val="FF0000"/>
        </w:rPr>
      </w:pPr>
    </w:p>
    <w:p w:rsidR="00E9623E" w:rsidRPr="005E715B" w:rsidRDefault="00E9623E" w:rsidP="00820BDE">
      <w:pPr>
        <w:rPr>
          <w:rFonts w:cstheme="minorHAnsi"/>
          <w:b/>
        </w:rPr>
      </w:pPr>
      <w:r w:rsidRPr="005E715B">
        <w:rPr>
          <w:b/>
          <w:bCs/>
        </w:rPr>
        <w:t xml:space="preserve">20. </w:t>
      </w:r>
      <w:r w:rsidRPr="005E715B">
        <w:rPr>
          <w:rFonts w:cstheme="minorHAnsi"/>
          <w:b/>
        </w:rPr>
        <w:t>Forma de Execução</w:t>
      </w:r>
    </w:p>
    <w:p w:rsidR="005E715B" w:rsidRDefault="005E715B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E9623E" w:rsidRDefault="00E9623E" w:rsidP="00820BDE">
      <w:pPr>
        <w:rPr>
          <w:rFonts w:cstheme="minorHAnsi"/>
          <w:b/>
          <w:color w:val="FF0000"/>
        </w:rPr>
      </w:pPr>
    </w:p>
    <w:p w:rsidR="005E715B" w:rsidRDefault="005E715B" w:rsidP="00820BDE">
      <w:pPr>
        <w:rPr>
          <w:bCs/>
        </w:rPr>
      </w:pPr>
    </w:p>
    <w:p w:rsidR="00E9623E" w:rsidRPr="005E715B" w:rsidRDefault="005E715B" w:rsidP="005E715B">
      <w:pPr>
        <w:shd w:val="clear" w:color="auto" w:fill="DDD9C3" w:themeFill="background2" w:themeFillShade="E6"/>
        <w:rPr>
          <w:b/>
          <w:bCs/>
        </w:rPr>
      </w:pPr>
      <w:r w:rsidRPr="005E715B">
        <w:rPr>
          <w:b/>
          <w:bCs/>
        </w:rPr>
        <w:t>Seção I</w:t>
      </w:r>
      <w:r>
        <w:rPr>
          <w:b/>
          <w:bCs/>
        </w:rPr>
        <w:t>V</w:t>
      </w:r>
      <w:r w:rsidRPr="005E715B">
        <w:rPr>
          <w:b/>
          <w:bCs/>
        </w:rPr>
        <w:t xml:space="preserve"> – Desenho da Contratação</w:t>
      </w:r>
    </w:p>
    <w:p w:rsidR="005E715B" w:rsidRDefault="005E715B" w:rsidP="00820BDE">
      <w:pPr>
        <w:rPr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bCs/>
        </w:rPr>
        <w:t xml:space="preserve">21. </w:t>
      </w:r>
      <w:r w:rsidRPr="005E715B">
        <w:rPr>
          <w:rFonts w:cstheme="minorHAnsi"/>
          <w:b/>
          <w:bCs/>
        </w:rPr>
        <w:t>DC: Vigência do contrato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22. </w:t>
      </w:r>
      <w:r w:rsidRPr="005E715B">
        <w:rPr>
          <w:rFonts w:cstheme="minorHAnsi"/>
          <w:b/>
          <w:bCs/>
        </w:rPr>
        <w:t>DC: Reajustamento de preços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23. DC: </w:t>
      </w:r>
      <w:r w:rsidRPr="005E715B">
        <w:rPr>
          <w:rFonts w:cstheme="minorHAnsi"/>
          <w:b/>
          <w:bCs/>
        </w:rPr>
        <w:t>Participação de cooperativa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24. </w:t>
      </w:r>
      <w:r w:rsidRPr="005E715B">
        <w:rPr>
          <w:rFonts w:cstheme="minorHAnsi"/>
          <w:b/>
          <w:bCs/>
        </w:rPr>
        <w:t>DC: Participação de consórcio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25. </w:t>
      </w:r>
      <w:r w:rsidRPr="005E715B">
        <w:rPr>
          <w:rFonts w:cstheme="minorHAnsi"/>
          <w:b/>
          <w:bCs/>
        </w:rPr>
        <w:t>DC: Subcontratação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26. DC: </w:t>
      </w:r>
      <w:r w:rsidRPr="005E715B">
        <w:rPr>
          <w:rFonts w:cstheme="minorHAnsi"/>
          <w:b/>
          <w:bCs/>
        </w:rPr>
        <w:t>Transferência de conhecimento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27. </w:t>
      </w:r>
      <w:r w:rsidRPr="005E715B">
        <w:rPr>
          <w:rFonts w:cstheme="minorHAnsi"/>
          <w:b/>
          <w:bCs/>
        </w:rPr>
        <w:t>DC: Garantia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D6C38" w:rsidRDefault="005D6C38" w:rsidP="00820BDE">
      <w:pPr>
        <w:rPr>
          <w:rFonts w:cstheme="minorHAnsi"/>
          <w:b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28. </w:t>
      </w:r>
      <w:r w:rsidRPr="005E715B">
        <w:rPr>
          <w:rFonts w:cstheme="minorHAnsi"/>
          <w:b/>
          <w:bCs/>
        </w:rPr>
        <w:t>DC: Regime de Execução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29. </w:t>
      </w:r>
      <w:r w:rsidRPr="005E715B">
        <w:rPr>
          <w:rFonts w:cstheme="minorHAnsi"/>
          <w:b/>
          <w:bCs/>
        </w:rPr>
        <w:t>DC: Forma de seleção do fornecedor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30. </w:t>
      </w:r>
      <w:r w:rsidRPr="005E715B">
        <w:rPr>
          <w:rFonts w:cstheme="minorHAnsi"/>
          <w:b/>
          <w:bCs/>
        </w:rPr>
        <w:t>DC: Qualificação Técnica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31. </w:t>
      </w:r>
      <w:r w:rsidRPr="005E715B">
        <w:rPr>
          <w:rFonts w:cstheme="minorHAnsi"/>
          <w:b/>
          <w:bCs/>
        </w:rPr>
        <w:t>DC: Qualificação Econômico-Financeira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32. </w:t>
      </w:r>
      <w:r w:rsidRPr="005E715B">
        <w:rPr>
          <w:rFonts w:cstheme="minorHAnsi"/>
          <w:b/>
          <w:bCs/>
        </w:rPr>
        <w:t>DC: Parcelamento do Objeto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33. </w:t>
      </w:r>
      <w:r w:rsidRPr="005E715B">
        <w:rPr>
          <w:rFonts w:cstheme="minorHAnsi"/>
          <w:b/>
          <w:bCs/>
        </w:rPr>
        <w:t>DC: Visita Técnica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34. </w:t>
      </w:r>
      <w:r w:rsidRPr="005E715B">
        <w:rPr>
          <w:rFonts w:cstheme="minorHAnsi"/>
          <w:b/>
          <w:bCs/>
        </w:rPr>
        <w:t>DC: Classificação da Informação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35. </w:t>
      </w:r>
      <w:r w:rsidRPr="005E715B">
        <w:rPr>
          <w:rFonts w:cstheme="minorHAnsi"/>
          <w:b/>
          <w:bCs/>
        </w:rPr>
        <w:t>DC: Programa de Integridade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 xml:space="preserve">36. </w:t>
      </w:r>
      <w:r w:rsidRPr="005E715B">
        <w:rPr>
          <w:rFonts w:cstheme="minorHAnsi"/>
          <w:b/>
          <w:bCs/>
        </w:rPr>
        <w:t>Acordo de Níveis de Serviço – ANS</w:t>
      </w:r>
    </w:p>
    <w:p w:rsidR="005D6C38" w:rsidRDefault="005D6C38" w:rsidP="005E715B">
      <w:pPr>
        <w:rPr>
          <w:color w:val="548DD4" w:themeColor="text2" w:themeTint="99"/>
        </w:rPr>
      </w:pPr>
    </w:p>
    <w:p w:rsidR="005E715B" w:rsidRPr="00F863D1" w:rsidRDefault="005E715B" w:rsidP="005E715B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820BDE">
      <w:pPr>
        <w:rPr>
          <w:rFonts w:cstheme="minorHAnsi"/>
          <w:bCs/>
        </w:rPr>
      </w:pPr>
    </w:p>
    <w:p w:rsidR="005E715B" w:rsidRPr="005E715B" w:rsidRDefault="005E715B" w:rsidP="005D6C38">
      <w:pPr>
        <w:shd w:val="clear" w:color="auto" w:fill="DDD9C3" w:themeFill="background2" w:themeFillShade="E6"/>
        <w:rPr>
          <w:rFonts w:cstheme="minorHAnsi"/>
          <w:b/>
          <w:bCs/>
        </w:rPr>
      </w:pPr>
      <w:r w:rsidRPr="005E715B">
        <w:rPr>
          <w:rFonts w:cstheme="minorHAnsi"/>
          <w:b/>
          <w:bCs/>
        </w:rPr>
        <w:t>Seção V – Planejamento</w:t>
      </w:r>
    </w:p>
    <w:p w:rsidR="005E715B" w:rsidRDefault="005E715B" w:rsidP="00820BDE">
      <w:pPr>
        <w:rPr>
          <w:bCs/>
        </w:rPr>
      </w:pPr>
    </w:p>
    <w:p w:rsidR="005D6C38" w:rsidRPr="005D6C38" w:rsidRDefault="005D6C38" w:rsidP="00820BDE">
      <w:pPr>
        <w:rPr>
          <w:rFonts w:cstheme="minorHAnsi"/>
          <w:b/>
          <w:bCs/>
          <w:color w:val="000000" w:themeColor="text1"/>
        </w:rPr>
      </w:pPr>
      <w:bookmarkStart w:id="8" w:name="_GoBack"/>
      <w:r w:rsidRPr="005D6C38">
        <w:rPr>
          <w:b/>
          <w:bCs/>
        </w:rPr>
        <w:t xml:space="preserve">37. </w:t>
      </w:r>
      <w:r w:rsidRPr="005D6C38">
        <w:rPr>
          <w:rFonts w:cstheme="minorHAnsi"/>
          <w:b/>
          <w:bCs/>
          <w:color w:val="000000" w:themeColor="text1"/>
        </w:rPr>
        <w:t>Benefícios a serem alcançados com a contratação</w:t>
      </w:r>
    </w:p>
    <w:bookmarkEnd w:id="8"/>
    <w:p w:rsidR="005D6C38" w:rsidRDefault="005D6C38" w:rsidP="005D6C38">
      <w:pPr>
        <w:rPr>
          <w:color w:val="548DD4" w:themeColor="text2" w:themeTint="99"/>
        </w:rPr>
      </w:pPr>
    </w:p>
    <w:p w:rsidR="005D6C38" w:rsidRPr="00F863D1" w:rsidRDefault="005D6C38" w:rsidP="005D6C38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38. </w:t>
      </w:r>
      <w:r w:rsidRPr="003F5B66">
        <w:rPr>
          <w:rFonts w:cstheme="minorHAnsi"/>
          <w:b/>
          <w:bCs/>
          <w:color w:val="000000" w:themeColor="text1"/>
        </w:rPr>
        <w:t>Providências a serem adotadas</w:t>
      </w:r>
    </w:p>
    <w:p w:rsidR="005D6C38" w:rsidRDefault="005D6C38" w:rsidP="005D6C38">
      <w:pPr>
        <w:rPr>
          <w:color w:val="548DD4" w:themeColor="text2" w:themeTint="99"/>
        </w:rPr>
      </w:pPr>
    </w:p>
    <w:p w:rsidR="005D6C38" w:rsidRPr="00F863D1" w:rsidRDefault="005D6C38" w:rsidP="005D6C38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39. </w:t>
      </w:r>
      <w:r w:rsidRPr="003F5B66">
        <w:rPr>
          <w:rFonts w:cstheme="minorHAnsi"/>
          <w:b/>
          <w:bCs/>
          <w:color w:val="000000" w:themeColor="text1"/>
        </w:rPr>
        <w:t>Possíveis impactos ambientais</w:t>
      </w:r>
    </w:p>
    <w:p w:rsidR="005D6C38" w:rsidRDefault="005D6C38" w:rsidP="005D6C38">
      <w:pPr>
        <w:rPr>
          <w:color w:val="548DD4" w:themeColor="text2" w:themeTint="99"/>
        </w:rPr>
      </w:pPr>
    </w:p>
    <w:p w:rsidR="005D6C38" w:rsidRPr="00F863D1" w:rsidRDefault="005D6C38" w:rsidP="005D6C38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</w:p>
    <w:p w:rsidR="005D6C38" w:rsidRDefault="005D6C38" w:rsidP="005D6C38">
      <w:pPr>
        <w:shd w:val="clear" w:color="auto" w:fill="DDD9C3" w:themeFill="background2" w:themeFillShade="E6"/>
        <w:rPr>
          <w:bCs/>
        </w:rPr>
      </w:pPr>
      <w:proofErr w:type="gramStart"/>
      <w:r>
        <w:rPr>
          <w:rFonts w:cstheme="minorHAnsi"/>
          <w:b/>
          <w:bCs/>
          <w:color w:val="000000" w:themeColor="text1"/>
        </w:rPr>
        <w:t>Seção VI</w:t>
      </w:r>
      <w:proofErr w:type="gramEnd"/>
      <w:r>
        <w:rPr>
          <w:rFonts w:cstheme="minorHAnsi"/>
          <w:b/>
          <w:bCs/>
          <w:color w:val="000000" w:themeColor="text1"/>
        </w:rPr>
        <w:t xml:space="preserve"> - Viabilidade</w:t>
      </w:r>
    </w:p>
    <w:p w:rsidR="005E715B" w:rsidRDefault="005E715B" w:rsidP="00820BDE">
      <w:pPr>
        <w:rPr>
          <w:bCs/>
        </w:rPr>
      </w:pPr>
    </w:p>
    <w:p w:rsidR="005D6C38" w:rsidRPr="005D6C38" w:rsidRDefault="005D6C38" w:rsidP="00820BDE">
      <w:pPr>
        <w:rPr>
          <w:rFonts w:cstheme="minorHAnsi"/>
          <w:b/>
          <w:bCs/>
          <w:color w:val="000000" w:themeColor="text1"/>
        </w:rPr>
      </w:pPr>
      <w:r w:rsidRPr="005D6C38">
        <w:rPr>
          <w:b/>
          <w:bCs/>
        </w:rPr>
        <w:t xml:space="preserve">40. </w:t>
      </w:r>
      <w:r w:rsidRPr="005D6C38">
        <w:rPr>
          <w:rFonts w:cstheme="minorHAnsi"/>
          <w:b/>
          <w:bCs/>
          <w:color w:val="000000" w:themeColor="text1"/>
        </w:rPr>
        <w:t>Declaração de Viabilidade</w:t>
      </w:r>
    </w:p>
    <w:p w:rsidR="005D6C38" w:rsidRDefault="005D6C38" w:rsidP="005D6C38">
      <w:pPr>
        <w:rPr>
          <w:color w:val="548DD4" w:themeColor="text2" w:themeTint="99"/>
        </w:rPr>
      </w:pPr>
    </w:p>
    <w:p w:rsidR="005D6C38" w:rsidRPr="00F863D1" w:rsidRDefault="005D6C38" w:rsidP="005D6C38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5D6C38" w:rsidRDefault="005D6C38" w:rsidP="00820BDE">
      <w:pPr>
        <w:rPr>
          <w:rFonts w:cstheme="minorHAnsi"/>
          <w:b/>
          <w:bCs/>
          <w:color w:val="000000" w:themeColor="text1"/>
        </w:rPr>
      </w:pPr>
    </w:p>
    <w:p w:rsidR="007F15D1" w:rsidRDefault="005D6C38" w:rsidP="00820BDE">
      <w:pPr>
        <w:rPr>
          <w:b/>
        </w:rPr>
      </w:pPr>
      <w:r>
        <w:rPr>
          <w:b/>
        </w:rPr>
        <w:t>41</w:t>
      </w:r>
      <w:r w:rsidR="007F15D1" w:rsidRPr="007F15D1">
        <w:rPr>
          <w:b/>
        </w:rPr>
        <w:t>. Responsáveis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C48D7" w:rsidTr="009C48D7">
        <w:tc>
          <w:tcPr>
            <w:tcW w:w="9169" w:type="dxa"/>
          </w:tcPr>
          <w:p w:rsidR="009C48D7" w:rsidRPr="009C48D7" w:rsidRDefault="009C48D7" w:rsidP="009C48D7">
            <w:r w:rsidRPr="009C48D7">
              <w:t>Nome:</w:t>
            </w:r>
          </w:p>
          <w:p w:rsidR="009C48D7" w:rsidRPr="009C48D7" w:rsidRDefault="009C48D7" w:rsidP="009C48D7">
            <w:r w:rsidRPr="009C48D7">
              <w:t>CPF:</w:t>
            </w:r>
          </w:p>
          <w:p w:rsidR="009C48D7" w:rsidRPr="009C48D7" w:rsidRDefault="009C48D7" w:rsidP="009C48D7">
            <w:r w:rsidRPr="009C48D7">
              <w:t>Cargo:</w:t>
            </w:r>
          </w:p>
          <w:p w:rsidR="009C48D7" w:rsidRPr="009C48D7" w:rsidRDefault="009C48D7" w:rsidP="009C48D7">
            <w:r w:rsidRPr="009C48D7">
              <w:t>E-mail:</w:t>
            </w:r>
          </w:p>
          <w:p w:rsidR="009C48D7" w:rsidRPr="009C48D7" w:rsidRDefault="009C48D7" w:rsidP="009C48D7">
            <w:r w:rsidRPr="009C48D7">
              <w:t>Telefone:</w:t>
            </w:r>
          </w:p>
          <w:p w:rsidR="009C48D7" w:rsidRDefault="009C48D7" w:rsidP="00820BDE">
            <w:r w:rsidRPr="009C48D7">
              <w:t xml:space="preserve">Despacho </w:t>
            </w:r>
            <w:r>
              <w:t>pelo preenchimento do ETP:</w:t>
            </w:r>
          </w:p>
        </w:tc>
      </w:tr>
    </w:tbl>
    <w:p w:rsidR="009C48D7" w:rsidRDefault="009C48D7" w:rsidP="00820B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C48D7" w:rsidTr="009C48D7">
        <w:tc>
          <w:tcPr>
            <w:tcW w:w="9169" w:type="dxa"/>
          </w:tcPr>
          <w:p w:rsidR="009C48D7" w:rsidRPr="009C48D7" w:rsidRDefault="009C48D7" w:rsidP="009C48D7">
            <w:r w:rsidRPr="009C48D7">
              <w:t>Nome:</w:t>
            </w:r>
          </w:p>
          <w:p w:rsidR="009C48D7" w:rsidRPr="009C48D7" w:rsidRDefault="009C48D7" w:rsidP="009C48D7">
            <w:r w:rsidRPr="009C48D7">
              <w:t>CPF:</w:t>
            </w:r>
          </w:p>
          <w:p w:rsidR="009C48D7" w:rsidRPr="009C48D7" w:rsidRDefault="009C48D7" w:rsidP="009C48D7">
            <w:r w:rsidRPr="009C48D7">
              <w:t>Cargo:</w:t>
            </w:r>
          </w:p>
          <w:p w:rsidR="009C48D7" w:rsidRPr="009C48D7" w:rsidRDefault="009C48D7" w:rsidP="009C48D7">
            <w:r w:rsidRPr="009C48D7">
              <w:t>E-mail:</w:t>
            </w:r>
          </w:p>
          <w:p w:rsidR="009C48D7" w:rsidRPr="009C48D7" w:rsidRDefault="009C48D7" w:rsidP="009C48D7">
            <w:r w:rsidRPr="009C48D7">
              <w:t>Telefone:</w:t>
            </w:r>
          </w:p>
          <w:p w:rsidR="009C48D7" w:rsidRDefault="009C48D7" w:rsidP="009C48D7">
            <w:r w:rsidRPr="009C48D7">
              <w:t xml:space="preserve">Despacho </w:t>
            </w:r>
            <w:r>
              <w:t>pelo preenchimento do ETP:</w:t>
            </w:r>
          </w:p>
        </w:tc>
      </w:tr>
    </w:tbl>
    <w:p w:rsidR="009C48D7" w:rsidRDefault="009C48D7" w:rsidP="00820BDE"/>
    <w:p w:rsidR="005D6C38" w:rsidRPr="009C48D7" w:rsidRDefault="005D6C38" w:rsidP="00820BDE"/>
    <w:p w:rsidR="009C48D7" w:rsidRPr="007F15D1" w:rsidRDefault="009C48D7" w:rsidP="009C48D7">
      <w:pPr>
        <w:shd w:val="clear" w:color="auto" w:fill="DDD9C3" w:themeFill="background2" w:themeFillShade="E6"/>
        <w:rPr>
          <w:b/>
        </w:rPr>
      </w:pPr>
      <w:r>
        <w:rPr>
          <w:b/>
        </w:rPr>
        <w:t>Seção VI</w:t>
      </w:r>
      <w:r w:rsidR="005D6C38">
        <w:rPr>
          <w:b/>
        </w:rPr>
        <w:t>I</w:t>
      </w:r>
      <w:r>
        <w:rPr>
          <w:b/>
        </w:rPr>
        <w:t xml:space="preserve"> - Anexos</w:t>
      </w:r>
    </w:p>
    <w:p w:rsidR="00F53F3D" w:rsidRDefault="00867209">
      <w:bookmarkStart w:id="9" w:name="_heading=h.4d34og8" w:colFirst="0" w:colLast="0"/>
      <w:bookmarkEnd w:id="9"/>
      <w:r>
        <w:tab/>
      </w:r>
    </w:p>
    <w:sectPr w:rsidR="00F53F3D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59" w:rsidRDefault="00931159">
      <w:pPr>
        <w:spacing w:line="240" w:lineRule="auto"/>
      </w:pPr>
      <w:r>
        <w:separator/>
      </w:r>
    </w:p>
  </w:endnote>
  <w:endnote w:type="continuationSeparator" w:id="0">
    <w:p w:rsidR="00931159" w:rsidRDefault="00931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3D" w:rsidRDefault="00F53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59" w:rsidRDefault="00931159">
      <w:pPr>
        <w:spacing w:line="240" w:lineRule="auto"/>
      </w:pPr>
      <w:r>
        <w:separator/>
      </w:r>
    </w:p>
  </w:footnote>
  <w:footnote w:type="continuationSeparator" w:id="0">
    <w:p w:rsidR="00931159" w:rsidRDefault="00931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3D" w:rsidRDefault="00F53F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3D" w:rsidRDefault="00867209">
    <w:pPr>
      <w:spacing w:line="240" w:lineRule="auto"/>
      <w:jc w:val="center"/>
    </w:pPr>
    <w:r>
      <w:rPr>
        <w:noProof/>
      </w:rPr>
      <w:drawing>
        <wp:inline distT="114300" distB="114300" distL="114300" distR="114300" wp14:anchorId="4E4D2002" wp14:editId="7FD1DDCA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3F3D" w:rsidRDefault="00867209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:rsidR="00F53F3D" w:rsidRDefault="00867209">
    <w:pPr>
      <w:spacing w:line="22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Secretaria de Estado de Ciência, Tecnologia e </w:t>
    </w:r>
    <w:proofErr w:type="gramStart"/>
    <w:r>
      <w:rPr>
        <w:sz w:val="18"/>
        <w:szCs w:val="18"/>
      </w:rPr>
      <w:t>Inovação</w:t>
    </w:r>
    <w:proofErr w:type="gramEnd"/>
    <w:r>
      <w:rPr>
        <w:sz w:val="18"/>
        <w:szCs w:val="18"/>
      </w:rPr>
      <w:t xml:space="preserve"> </w:t>
    </w:r>
  </w:p>
  <w:p w:rsidR="00F53F3D" w:rsidRDefault="00867209">
    <w:pPr>
      <w:spacing w:line="220" w:lineRule="auto"/>
      <w:jc w:val="center"/>
      <w:rPr>
        <w:rFonts w:ascii="Calibri" w:eastAsia="Calibri" w:hAnsi="Calibri" w:cs="Calibri"/>
        <w:color w:val="444444"/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 w:rsidR="00F53F3D" w:rsidRDefault="00F53F3D">
    <w:pPr>
      <w:jc w:val="center"/>
      <w:rPr>
        <w:b/>
      </w:rPr>
    </w:pPr>
  </w:p>
  <w:p w:rsidR="00F53F3D" w:rsidRDefault="00F53F3D">
    <w:pPr>
      <w:spacing w:line="240" w:lineRule="auto"/>
      <w:jc w:val="center"/>
      <w:rPr>
        <w:color w:val="3D85C6"/>
        <w:sz w:val="18"/>
        <w:szCs w:val="18"/>
      </w:rPr>
    </w:pPr>
  </w:p>
  <w:p w:rsidR="00F53F3D" w:rsidRDefault="00F53F3D">
    <w:pPr>
      <w:spacing w:line="240" w:lineRule="auto"/>
      <w:jc w:val="center"/>
      <w:rPr>
        <w:color w:val="0070C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F3D"/>
    <w:rsid w:val="005D6C38"/>
    <w:rsid w:val="005E715B"/>
    <w:rsid w:val="007F15D1"/>
    <w:rsid w:val="00820BDE"/>
    <w:rsid w:val="00867209"/>
    <w:rsid w:val="00931159"/>
    <w:rsid w:val="009C48D7"/>
    <w:rsid w:val="00AA01A0"/>
    <w:rsid w:val="00BA6A40"/>
    <w:rsid w:val="00E9623E"/>
    <w:rsid w:val="00F53F3D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0BD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F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0BD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F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N0yf5V3w/Q6kbE33auhRdLp9A==">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Leone</dc:creator>
  <cp:lastModifiedBy>uenf</cp:lastModifiedBy>
  <cp:revision>3</cp:revision>
  <dcterms:created xsi:type="dcterms:W3CDTF">2024-01-10T16:25:00Z</dcterms:created>
  <dcterms:modified xsi:type="dcterms:W3CDTF">2024-01-10T16:49:00Z</dcterms:modified>
</cp:coreProperties>
</file>