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9A51" w14:textId="1B7E1B9F" w:rsidR="00835458" w:rsidRPr="003957C3" w:rsidRDefault="00835458" w:rsidP="003957C3">
      <w:pPr>
        <w:spacing w:line="276" w:lineRule="auto"/>
        <w:jc w:val="center"/>
        <w:rPr>
          <w:rFonts w:ascii="Arial" w:hAnsi="Arial" w:cs="Arial"/>
          <w:b/>
          <w:bCs/>
        </w:rPr>
      </w:pPr>
      <w:r w:rsidRPr="003957C3">
        <w:rPr>
          <w:rFonts w:ascii="Arial" w:hAnsi="Arial" w:cs="Arial"/>
          <w:b/>
          <w:bCs/>
        </w:rPr>
        <w:t>INFORMAÇÕES QUE PRECISAM CONSTAR NA PROFORMA INVOICE E NA COMMERCIAL INVOICE – IMPORTAÇÃO DIRETA</w:t>
      </w:r>
      <w:r w:rsidR="005F27C5" w:rsidRPr="003957C3">
        <w:rPr>
          <w:rFonts w:ascii="Arial" w:hAnsi="Arial" w:cs="Arial"/>
          <w:b/>
          <w:bCs/>
        </w:rPr>
        <w:t xml:space="preserve"> PELO PESQUISADOR</w:t>
      </w:r>
    </w:p>
    <w:p w14:paraId="316EE99F" w14:textId="77777777" w:rsidR="00835458" w:rsidRPr="003957C3" w:rsidRDefault="00835458" w:rsidP="003957C3">
      <w:pPr>
        <w:spacing w:line="276" w:lineRule="auto"/>
        <w:rPr>
          <w:rFonts w:ascii="Arial" w:hAnsi="Arial" w:cs="Arial"/>
        </w:rPr>
      </w:pPr>
    </w:p>
    <w:p w14:paraId="7183D805" w14:textId="0A5507CE" w:rsidR="00835458" w:rsidRPr="003957C3" w:rsidRDefault="0051546F" w:rsidP="00BB77F6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 xml:space="preserve">Abaixo um exemplo de solicitação de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para importação pel</w:t>
      </w:r>
      <w:r w:rsidR="00205CB0" w:rsidRPr="003957C3">
        <w:rPr>
          <w:rFonts w:ascii="Arial" w:hAnsi="Arial" w:cs="Arial"/>
        </w:rPr>
        <w:t>o</w:t>
      </w:r>
      <w:r w:rsidRPr="003957C3">
        <w:rPr>
          <w:rFonts w:ascii="Arial" w:hAnsi="Arial" w:cs="Arial"/>
        </w:rPr>
        <w:t xml:space="preserve"> </w:t>
      </w:r>
      <w:r w:rsidR="005F27C5" w:rsidRPr="003957C3">
        <w:rPr>
          <w:rFonts w:ascii="Arial" w:hAnsi="Arial" w:cs="Arial"/>
        </w:rPr>
        <w:t>pesquisador</w:t>
      </w:r>
      <w:r w:rsidRPr="003957C3">
        <w:rPr>
          <w:rFonts w:ascii="Arial" w:hAnsi="Arial" w:cs="Arial"/>
        </w:rPr>
        <w:t xml:space="preserve">.  </w:t>
      </w:r>
      <w:r w:rsidR="00BB77F6">
        <w:rPr>
          <w:rFonts w:ascii="Arial" w:hAnsi="Arial" w:cs="Arial"/>
        </w:rPr>
        <w:t>Preencha as informações e s</w:t>
      </w:r>
      <w:r w:rsidRPr="003957C3">
        <w:rPr>
          <w:rFonts w:ascii="Arial" w:hAnsi="Arial" w:cs="Arial"/>
        </w:rPr>
        <w:t xml:space="preserve">e necessário </w:t>
      </w:r>
      <w:r w:rsidR="00BB77F6">
        <w:rPr>
          <w:rFonts w:ascii="Arial" w:hAnsi="Arial" w:cs="Arial"/>
        </w:rPr>
        <w:t xml:space="preserve">faça as alterações </w:t>
      </w:r>
      <w:r w:rsidRPr="003957C3">
        <w:rPr>
          <w:rFonts w:ascii="Arial" w:hAnsi="Arial" w:cs="Arial"/>
        </w:rPr>
        <w:t xml:space="preserve">para adequar a </w:t>
      </w:r>
      <w:r w:rsidR="00BB77F6">
        <w:rPr>
          <w:rFonts w:ascii="Arial" w:hAnsi="Arial" w:cs="Arial"/>
        </w:rPr>
        <w:t>sua preferência ou modalidade de</w:t>
      </w:r>
      <w:r w:rsidRPr="003957C3">
        <w:rPr>
          <w:rFonts w:ascii="Arial" w:hAnsi="Arial" w:cs="Arial"/>
        </w:rPr>
        <w:t xml:space="preserve"> importaçã</w:t>
      </w:r>
      <w:r w:rsidR="00BB77F6">
        <w:rPr>
          <w:rFonts w:ascii="Arial" w:hAnsi="Arial" w:cs="Arial"/>
        </w:rPr>
        <w:t>o</w:t>
      </w:r>
      <w:r w:rsidRPr="003957C3">
        <w:rPr>
          <w:rFonts w:ascii="Arial" w:hAnsi="Arial" w:cs="Arial"/>
        </w:rPr>
        <w:t>.</w:t>
      </w:r>
    </w:p>
    <w:p w14:paraId="09C0D75D" w14:textId="77777777" w:rsidR="0051546F" w:rsidRPr="003957C3" w:rsidRDefault="0051546F" w:rsidP="003957C3">
      <w:pPr>
        <w:spacing w:line="276" w:lineRule="auto"/>
        <w:rPr>
          <w:rFonts w:ascii="Arial" w:hAnsi="Arial" w:cs="Arial"/>
        </w:rPr>
      </w:pPr>
    </w:p>
    <w:p w14:paraId="58C65A40" w14:textId="62A1663B" w:rsidR="0051546F" w:rsidRPr="003957C3" w:rsidRDefault="0051546F" w:rsidP="003957C3">
      <w:pPr>
        <w:spacing w:line="276" w:lineRule="auto"/>
        <w:rPr>
          <w:rFonts w:ascii="Arial" w:hAnsi="Arial" w:cs="Arial"/>
        </w:rPr>
      </w:pPr>
      <w:r w:rsidRPr="003957C3">
        <w:rPr>
          <w:rFonts w:ascii="Arial" w:hAnsi="Arial" w:cs="Arial"/>
        </w:rPr>
        <w:t>Senhor fornecedor</w:t>
      </w:r>
    </w:p>
    <w:p w14:paraId="5EE0BF9B" w14:textId="77777777" w:rsidR="0051546F" w:rsidRPr="003957C3" w:rsidRDefault="0051546F" w:rsidP="003957C3">
      <w:pPr>
        <w:spacing w:line="276" w:lineRule="auto"/>
        <w:rPr>
          <w:rFonts w:ascii="Arial" w:hAnsi="Arial" w:cs="Arial"/>
        </w:rPr>
      </w:pPr>
    </w:p>
    <w:p w14:paraId="423974F7" w14:textId="240C25F6" w:rsidR="0051546F" w:rsidRPr="003957C3" w:rsidRDefault="0051546F" w:rsidP="003957C3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 xml:space="preserve">Solicito uma Proforma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(orçamento) contendo as informações abaixo para subsidiar o processo de decisão para aquisição de itens por meio de importação direta.  Caso a aquisição seja aprovada iniciaremos o processo de </w:t>
      </w:r>
      <w:r w:rsidR="006A1D0E" w:rsidRPr="003957C3">
        <w:rPr>
          <w:rFonts w:ascii="Arial" w:hAnsi="Arial" w:cs="Arial"/>
        </w:rPr>
        <w:t>importação</w:t>
      </w:r>
      <w:r w:rsidRPr="003957C3">
        <w:rPr>
          <w:rFonts w:ascii="Arial" w:hAnsi="Arial" w:cs="Arial"/>
        </w:rPr>
        <w:t xml:space="preserve"> para compra e autorização do envio.  Ressaltamos que todas as informações constantes na Proforma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deverão também constar na </w:t>
      </w:r>
      <w:proofErr w:type="spellStart"/>
      <w:r w:rsidRPr="003957C3">
        <w:rPr>
          <w:rFonts w:ascii="Arial" w:hAnsi="Arial" w:cs="Arial"/>
        </w:rPr>
        <w:t>Commercial</w:t>
      </w:r>
      <w:proofErr w:type="spellEnd"/>
      <w:r w:rsidRPr="003957C3">
        <w:rPr>
          <w:rFonts w:ascii="Arial" w:hAnsi="Arial" w:cs="Arial"/>
        </w:rPr>
        <w:t xml:space="preserve">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para evitarmos problemas </w:t>
      </w:r>
      <w:r w:rsidR="006A1D0E" w:rsidRPr="003957C3">
        <w:rPr>
          <w:rFonts w:ascii="Arial" w:hAnsi="Arial" w:cs="Arial"/>
        </w:rPr>
        <w:t xml:space="preserve">de </w:t>
      </w:r>
      <w:proofErr w:type="gramStart"/>
      <w:r w:rsidR="006A1D0E" w:rsidRPr="003957C3">
        <w:rPr>
          <w:rFonts w:ascii="Arial" w:hAnsi="Arial" w:cs="Arial"/>
        </w:rPr>
        <w:t xml:space="preserve">divergências </w:t>
      </w:r>
      <w:r w:rsidRPr="003957C3">
        <w:rPr>
          <w:rFonts w:ascii="Arial" w:hAnsi="Arial" w:cs="Arial"/>
        </w:rPr>
        <w:t xml:space="preserve"> </w:t>
      </w:r>
      <w:r w:rsidR="006A1D0E" w:rsidRPr="003957C3">
        <w:rPr>
          <w:rFonts w:ascii="Arial" w:hAnsi="Arial" w:cs="Arial"/>
        </w:rPr>
        <w:t>entre</w:t>
      </w:r>
      <w:proofErr w:type="gramEnd"/>
      <w:r w:rsidR="006A1D0E" w:rsidRPr="003957C3">
        <w:rPr>
          <w:rFonts w:ascii="Arial" w:hAnsi="Arial" w:cs="Arial"/>
        </w:rPr>
        <w:t xml:space="preserve"> o processo inicial</w:t>
      </w:r>
      <w:r w:rsidR="00205CB0" w:rsidRPr="003957C3">
        <w:rPr>
          <w:rFonts w:ascii="Arial" w:hAnsi="Arial" w:cs="Arial"/>
        </w:rPr>
        <w:t xml:space="preserve"> de preenchimento da LPCO e</w:t>
      </w:r>
      <w:r w:rsidR="006A1D0E" w:rsidRPr="003957C3">
        <w:rPr>
          <w:rFonts w:ascii="Arial" w:hAnsi="Arial" w:cs="Arial"/>
        </w:rPr>
        <w:t xml:space="preserve"> anuência junto ao CNPq</w:t>
      </w:r>
      <w:r w:rsidR="005F27C5" w:rsidRPr="003957C3">
        <w:rPr>
          <w:rFonts w:ascii="Arial" w:hAnsi="Arial" w:cs="Arial"/>
        </w:rPr>
        <w:t xml:space="preserve"> e demais procedimentos de desembaraço</w:t>
      </w:r>
      <w:r w:rsidR="006A1D0E" w:rsidRPr="003957C3">
        <w:rPr>
          <w:rFonts w:ascii="Arial" w:hAnsi="Arial" w:cs="Arial"/>
        </w:rPr>
        <w:t>.</w:t>
      </w:r>
    </w:p>
    <w:p w14:paraId="2C26F4C3" w14:textId="77777777" w:rsidR="0051546F" w:rsidRPr="003957C3" w:rsidRDefault="0051546F" w:rsidP="003957C3">
      <w:pPr>
        <w:spacing w:line="276" w:lineRule="auto"/>
        <w:jc w:val="both"/>
        <w:rPr>
          <w:rFonts w:ascii="Arial" w:hAnsi="Arial" w:cs="Arial"/>
        </w:rPr>
      </w:pPr>
    </w:p>
    <w:p w14:paraId="223C35B5" w14:textId="7FC4DE8F" w:rsidR="007F5852" w:rsidRPr="003957C3" w:rsidRDefault="007F5852" w:rsidP="003957C3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 xml:space="preserve">A Proforma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deverá conter:</w:t>
      </w:r>
    </w:p>
    <w:p w14:paraId="208CF77E" w14:textId="2771CBB8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Nome e endereço </w:t>
      </w:r>
      <w:r w:rsidR="006464F6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completo </w:t>
      </w:r>
      <w:proofErr w:type="gramStart"/>
      <w:r w:rsidR="006464F6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do </w:t>
      </w:r>
      <w:r w:rsidR="00421907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6464F6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exportador</w:t>
      </w:r>
      <w:proofErr w:type="gramEnd"/>
    </w:p>
    <w:p w14:paraId="5D0BF3B7" w14:textId="7EBF8A26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Dados 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completos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exportador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  </w:t>
      </w:r>
      <w:proofErr w:type="gram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  Nome</w:t>
      </w:r>
      <w:proofErr w:type="gram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Número de identificação TIN (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Taxpayer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Identification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Number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), Endereço (cidade, estado ou província, país, código postal),  e-mail e telefone de contato  (o exportador pode ser o próprio fabricante ou um distribuidor no exterior que atue como exportador caso o fabricante não faça vendas diretas).</w:t>
      </w:r>
    </w:p>
    <w:p w14:paraId="5430C812" w14:textId="52EBF371" w:rsidR="006464F6" w:rsidRPr="003957C3" w:rsidRDefault="006464F6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Nome e endereço completo </w:t>
      </w:r>
      <w:proofErr w:type="gram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do  fabricante</w:t>
      </w:r>
      <w:proofErr w:type="gram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de cada item</w:t>
      </w:r>
    </w:p>
    <w:p w14:paraId="4FE42A27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Dados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completos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fabricante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  </w:t>
      </w:r>
      <w:proofErr w:type="gram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  Nome</w:t>
      </w:r>
      <w:proofErr w:type="gram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Número de identificação TIN (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Taxpayer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Identification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Number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), Endereço (cidade, estado ou província, país, código postal),  e-mail e telefone de contato  (o exportador pode ser o próprio fabricante ou um distribuidor no exterior que atue como exportador caso o fabricante não faça vendas diretas).</w:t>
      </w:r>
    </w:p>
    <w:p w14:paraId="7F31F773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3A7C22" w:themeColor="accent6" w:themeShade="BF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3A7C22" w:themeColor="accent6" w:themeShade="BF"/>
          <w:kern w:val="0"/>
          <w:lang w:eastAsia="pt-BR"/>
          <w14:ligatures w14:val="none"/>
        </w:rPr>
        <w:t xml:space="preserve">Observações: </w:t>
      </w:r>
    </w:p>
    <w:p w14:paraId="3AEEFC73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a) Se o Exportador for o mesmo que o Fabricante basta repetir os dados ou colocar que o Fabricante é o exportador</w:t>
      </w:r>
    </w:p>
    <w:p w14:paraId="2681916B" w14:textId="74D986F6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b) No Brasil, a legislação aduaneira permite, sob certas condições, que o importador declare o 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fabricante ou produtor como "desconhecido",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caso não possua essa informação.  Estes itens devem ser evitados mas quando constarem em separado </w:t>
      </w:r>
      <w:proofErr w:type="gram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em  uma</w:t>
      </w:r>
      <w:proofErr w:type="gram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proposta pode-se usar esta opção caso o fabricante seja desconhecido desde que tenha-se em mente que  isto pode afetar a liberação da carga importada.</w:t>
      </w:r>
    </w:p>
    <w:p w14:paraId="4DD40BA1" w14:textId="33017821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Nome e endereço de entrega (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shipping</w:t>
      </w:r>
      <w:proofErr w:type="spell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address</w:t>
      </w:r>
      <w:proofErr w:type="spell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) do Importador</w:t>
      </w:r>
    </w:p>
    <w:p w14:paraId="07143DA7" w14:textId="36B7966F" w:rsidR="000E0157" w:rsidRPr="003957C3" w:rsidRDefault="000E0157" w:rsidP="003957C3">
      <w:pPr>
        <w:pStyle w:val="PargrafodaLista"/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NOME DO PESQUISADOR</w:t>
      </w:r>
    </w:p>
    <w:p w14:paraId="6EEB26C9" w14:textId="0003F327" w:rsidR="007F5852" w:rsidRPr="003957C3" w:rsidRDefault="007F5852" w:rsidP="003957C3">
      <w:pPr>
        <w:pStyle w:val="PargrafodaLista"/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UENF  -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Universidade Estadual do Norte Fluminense Darcy Ribeiro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br/>
        <w:t>Av. Alberto Lamego, 2000 – Reitoria – Horto – Campos dos Goytacazes – RJ – Brasil</w:t>
      </w:r>
      <w:r w:rsidR="00D4734D"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. 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CEP: 28013-602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br/>
        <w:t>C</w:t>
      </w:r>
      <w:r w:rsidR="000E0157" w:rsidRPr="003957C3">
        <w:rPr>
          <w:rFonts w:ascii="Arial" w:eastAsia="Times New Roman" w:hAnsi="Arial" w:cs="Arial"/>
          <w:kern w:val="0"/>
          <w:lang w:eastAsia="pt-BR"/>
          <w14:ligatures w14:val="none"/>
        </w:rPr>
        <w:t>PF do pesquisador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: </w:t>
      </w:r>
      <w:r w:rsidR="000E0157" w:rsidRPr="003957C3">
        <w:rPr>
          <w:rFonts w:ascii="Arial" w:eastAsia="Times New Roman" w:hAnsi="Arial" w:cs="Arial"/>
          <w:kern w:val="0"/>
          <w:lang w:eastAsia="pt-BR"/>
          <w14:ligatures w14:val="none"/>
        </w:rPr>
        <w:t>XXX.XXX.XXX-XX</w:t>
      </w:r>
    </w:p>
    <w:p w14:paraId="7C756D43" w14:textId="4063517B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Contato do pesquisador: e-mail e telefone</w:t>
      </w:r>
    </w:p>
    <w:p w14:paraId="69A1BF8C" w14:textId="2E11E3E6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Endereço de cobrança (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billing</w:t>
      </w:r>
      <w:proofErr w:type="spell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address</w:t>
      </w:r>
      <w:proofErr w:type="spell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) do importador</w:t>
      </w:r>
    </w:p>
    <w:p w14:paraId="6CD37F0F" w14:textId="046333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Em caso específicos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o endereço de cobrança pode ser diferente do endereço de entrega.  Isto pode ocorrer quando a compra for paga por cartão de crédito por exemplo quando existe a necessidade de vincular o endereço de cobrança ao endereço do titular do cartão. Normalmente o endereço de cobrança coincide com o de entrega.</w:t>
      </w:r>
    </w:p>
    <w:p w14:paraId="1AE2277D" w14:textId="599A7400" w:rsidR="006464F6" w:rsidRPr="003957C3" w:rsidRDefault="006464F6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Nome e endereço do representante no Brasil</w:t>
      </w:r>
      <w:r w:rsidR="00D540FC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(se houver)</w:t>
      </w:r>
    </w:p>
    <w:p w14:paraId="07D525C1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Nome, endereço, e-mail telefone ou declaração na </w:t>
      </w: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Proforma 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Invoice</w:t>
      </w:r>
      <w:proofErr w:type="spellEnd"/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sua inexistência. </w:t>
      </w:r>
    </w:p>
    <w:p w14:paraId="5F2F57C6" w14:textId="77777777" w:rsidR="00D540FC" w:rsidRPr="003957C3" w:rsidRDefault="00E014F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Descrição completa de cada item ser importado </w:t>
      </w:r>
    </w:p>
    <w:p w14:paraId="3BAE7C03" w14:textId="201361AE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NCM -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O fornecedor não é obrigado a </w:t>
      </w: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incluir  código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NCM para cada item mas pode faze-lo como sugestão (caso não seja incluído, o importador deverá identificar os códigos para cada item de forma a informar no preenchimento do LPCO e DUIMP). É responsabilidade do importador a conferência da adequação dos códigos sugeridos pelo fornecedor.</w:t>
      </w:r>
    </w:p>
    <w:p w14:paraId="2FD850D7" w14:textId="4AC68E8F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Descrição mais completa possível do equipamento, acessório ou itens que serão incluídos na remessa.   Desejável que antes da descrição venha no nome, o modelo e uma descrição simples seguida de descrição detalhada de todos os itens que irão compor o equipamento com as informações gerais do equipamento e de todos os componentes e acessórios.  Deve ser destacado o modelo e número de série (caso já se tenha a informação) de todos os itens onde se aplique estes registros.  Caso a proposta seja composta por vários itens este procedimento deve ser feito para cada item.</w:t>
      </w:r>
    </w:p>
    <w:p w14:paraId="41EEEF96" w14:textId="59386FE5" w:rsidR="006A1D0E" w:rsidRPr="003957C3" w:rsidRDefault="00D540FC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Unidades, preços e quantidades</w:t>
      </w:r>
    </w:p>
    <w:p w14:paraId="36418262" w14:textId="3BA1C672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Unidade, quantidade, preço unitário e preço total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de cada item que conte na proposta na unidade estatística do NCM correspondente.</w:t>
      </w:r>
    </w:p>
    <w:p w14:paraId="0A33BF06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Peso líquido total, peso bruto total, número e dimensões dos volumes da remessa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- 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estes valores podem ser estimados na proposta para iniciarmos alguns procedimentos básicos de preenchimento e cálculos de custo.  As informações detalhadas de cada item contido na remessa serão colocadas no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Packing</w:t>
      </w:r>
      <w:proofErr w:type="spell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List</w:t>
      </w:r>
      <w:proofErr w:type="spell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quando da remessa e não precisam constar formalmente na proforma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invoice</w:t>
      </w:r>
      <w:proofErr w:type="spell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7E33FF59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Valor da mercadoria no local de embarque (VMLE)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- Valor total na moeda negociada (preferencialmente dólares americanos ou em euro caso o fornecedor não possa apresentar proposta em dólares americanos.  Corresponde ao valor do produto, sem frete ou seguro, independente do </w:t>
      </w:r>
      <w:proofErr w:type="spellStart"/>
      <w:r w:rsidRPr="003957C3">
        <w:rPr>
          <w:rStyle w:val="Forte"/>
          <w:rFonts w:ascii="Arial" w:eastAsiaTheme="majorEastAsia" w:hAnsi="Arial" w:cs="Arial"/>
          <w:b w:val="0"/>
          <w:bCs w:val="0"/>
        </w:rPr>
        <w:t>Incoterm</w:t>
      </w:r>
      <w:proofErr w:type="spellEnd"/>
    </w:p>
    <w:p w14:paraId="2BD8060D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Valor da mercadoria na condição de venda (VMCV) -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Caso a negociação inclua outros valores como: frete e seguro por conta do exportador, taxas de manuseio e embalagem, estes valores devem ser explicitados separadamente na proposta e irão 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lastRenderedPageBreak/>
        <w:t>ser somados ao VMLE para compor o valor final da importação na condição de venda.  Caso a negociação não inclua estes valores deve-se usar somente o VMLE na proposta</w:t>
      </w:r>
    </w:p>
    <w:p w14:paraId="03A3ECC8" w14:textId="0D7D9F00" w:rsidR="00D540FC" w:rsidRPr="003957C3" w:rsidRDefault="00D540FC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Modal de transporte</w:t>
      </w:r>
    </w:p>
    <w:p w14:paraId="46A98B22" w14:textId="09BE8869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Na  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Invoice</w:t>
      </w:r>
      <w:proofErr w:type="spellEnd"/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deve ser informado qual foi o tipo de transporte escolhido para a entrega da mercadoria. Pode ser marítimo, rodoviário, aéreo, ferroviário ou aquaviário.  Dependendo da importação pode-se optar por envio postal formal (nunca utilizar serviços de courier</w:t>
      </w:r>
      <w:r w:rsidR="007E5877" w:rsidRPr="003957C3">
        <w:rPr>
          <w:rFonts w:ascii="Arial" w:eastAsia="Times New Roman" w:hAnsi="Arial" w:cs="Arial"/>
          <w:kern w:val="0"/>
          <w:lang w:eastAsia="pt-BR"/>
          <w14:ligatures w14:val="none"/>
        </w:rPr>
        <w:t>/entrega expressa pois nestes casos a entrega não ocorrerá nos terminais de desembaraço acarretando cobranças de impostos e taxas de importação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)</w:t>
      </w:r>
      <w:r w:rsidR="007E5877" w:rsidRPr="003957C3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65A3BBD4" w14:textId="77777777" w:rsidR="003957C3" w:rsidRPr="003957C3" w:rsidRDefault="00B327E7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Condição </w:t>
      </w:r>
      <w:proofErr w:type="spellStart"/>
      <w:r w:rsidR="007E5877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Condição</w:t>
      </w:r>
      <w:proofErr w:type="spellEnd"/>
      <w:r w:rsidR="007E5877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de venda (INCOTERM)</w:t>
      </w:r>
    </w:p>
    <w:p w14:paraId="176D79D4" w14:textId="2D606231" w:rsidR="003957C3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hAnsi="Arial" w:cs="Arial"/>
          <w:b/>
          <w:bCs/>
          <w:color w:val="008000"/>
        </w:rPr>
        <w:t>INCOTERMS (</w:t>
      </w:r>
      <w:proofErr w:type="spellStart"/>
      <w:r w:rsidRPr="003957C3">
        <w:rPr>
          <w:rFonts w:ascii="Arial" w:hAnsi="Arial" w:cs="Arial"/>
          <w:b/>
          <w:bCs/>
          <w:color w:val="008000"/>
        </w:rPr>
        <w:t>International</w:t>
      </w:r>
      <w:proofErr w:type="spellEnd"/>
      <w:r w:rsidRPr="003957C3">
        <w:rPr>
          <w:rFonts w:ascii="Arial" w:hAnsi="Arial" w:cs="Arial"/>
          <w:color w:val="008000"/>
        </w:rPr>
        <w:t xml:space="preserve"> </w:t>
      </w:r>
      <w:proofErr w:type="spellStart"/>
      <w:r w:rsidRPr="003957C3">
        <w:rPr>
          <w:rFonts w:ascii="Arial" w:hAnsi="Arial" w:cs="Arial"/>
          <w:b/>
          <w:bCs/>
          <w:color w:val="008000"/>
        </w:rPr>
        <w:t>Commercial</w:t>
      </w:r>
      <w:proofErr w:type="spellEnd"/>
      <w:r w:rsidRPr="003957C3">
        <w:rPr>
          <w:rFonts w:ascii="Arial" w:hAnsi="Arial" w:cs="Arial"/>
          <w:color w:val="008000"/>
        </w:rPr>
        <w:t xml:space="preserve"> </w:t>
      </w:r>
      <w:proofErr w:type="spellStart"/>
      <w:r w:rsidRPr="003957C3">
        <w:rPr>
          <w:rFonts w:ascii="Arial" w:hAnsi="Arial" w:cs="Arial"/>
          <w:b/>
          <w:bCs/>
          <w:color w:val="008000"/>
        </w:rPr>
        <w:t>Terms</w:t>
      </w:r>
      <w:proofErr w:type="spellEnd"/>
      <w:r w:rsidRPr="003957C3">
        <w:rPr>
          <w:rFonts w:ascii="Arial" w:hAnsi="Arial" w:cs="Arial"/>
          <w:b/>
          <w:bCs/>
          <w:color w:val="008000"/>
        </w:rPr>
        <w:t>):</w:t>
      </w:r>
      <w:r w:rsidRPr="003957C3">
        <w:rPr>
          <w:rFonts w:ascii="Arial" w:hAnsi="Arial" w:cs="Arial"/>
          <w:b/>
          <w:bCs/>
          <w:color w:val="000000"/>
        </w:rPr>
        <w:t xml:space="preserve">  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São um sistema de regras que regulam as transações comerciais internacionais. Estas regras definem a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distribuição de custos, riscos e formalidades de importação e exportação entre o vendedor e o comprador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no processo de entrega e transporte da mercadoria. Ou seja, em que momento ocorre a transferência de riscos e custos.</w:t>
      </w:r>
    </w:p>
    <w:p w14:paraId="5DE7835E" w14:textId="77777777" w:rsidR="003957C3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A escolha do meio de transporte, do transportador e do seguro poderá impactar no valor final da sua importação.  Por outro lado, a economia em excesso pode levar a surpresas desagradáveis no processo de importação.  A escolha do meio de transporte esta relacionada com a relação entre o tempo de entrega aceito pelo importador e a economia gerada</w:t>
      </w: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   (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exemplo:  Transporte Marítimo x Transporte Aéreo).  Por outro lado, uma vez definido o meio de transporte, a escolha do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Incoterm</w:t>
      </w:r>
      <w:proofErr w:type="spell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está </w:t>
      </w: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relacionado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ao custo do transporte e seguro da origem até um determinado ponto de destino.</w:t>
      </w:r>
    </w:p>
    <w:p w14:paraId="77DFE95E" w14:textId="3A0B880E" w:rsidR="00E54FF4" w:rsidRPr="003957C3" w:rsidRDefault="003957C3" w:rsidP="003957C3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3957C3">
        <w:rPr>
          <w:rStyle w:val="Forte"/>
          <w:rFonts w:ascii="Arial" w:eastAsiaTheme="majorEastAsia" w:hAnsi="Arial" w:cs="Arial"/>
          <w:color w:val="FF0000"/>
        </w:rPr>
        <w:t>A recomendação aqui é:</w:t>
      </w:r>
      <w:r w:rsidRPr="003957C3"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</w:rPr>
        <w:t>S</w:t>
      </w:r>
      <w:r w:rsidR="00D4734D" w:rsidRPr="003957C3">
        <w:rPr>
          <w:rFonts w:ascii="Arial" w:hAnsi="Arial" w:cs="Arial"/>
        </w:rPr>
        <w:t xml:space="preserve">olicitar duas </w:t>
      </w:r>
      <w:proofErr w:type="spellStart"/>
      <w:r w:rsidR="00D4734D" w:rsidRPr="003957C3">
        <w:rPr>
          <w:rFonts w:ascii="Arial" w:hAnsi="Arial" w:cs="Arial"/>
        </w:rPr>
        <w:t>invoices</w:t>
      </w:r>
      <w:proofErr w:type="spellEnd"/>
      <w:r w:rsidR="00D4734D" w:rsidRPr="003957C3">
        <w:rPr>
          <w:rFonts w:ascii="Arial" w:hAnsi="Arial" w:cs="Arial"/>
        </w:rPr>
        <w:t xml:space="preserve">:  Uma no </w:t>
      </w:r>
      <w:proofErr w:type="spellStart"/>
      <w:r w:rsidR="00B327E7" w:rsidRPr="003957C3">
        <w:rPr>
          <w:rFonts w:ascii="Arial" w:hAnsi="Arial" w:cs="Arial"/>
        </w:rPr>
        <w:t>Incoterm</w:t>
      </w:r>
      <w:proofErr w:type="spellEnd"/>
      <w:r w:rsidR="00981619" w:rsidRPr="003957C3">
        <w:rPr>
          <w:rFonts w:ascii="Arial" w:hAnsi="Arial" w:cs="Arial"/>
        </w:rPr>
        <w:t xml:space="preserve"> </w:t>
      </w:r>
      <w:r w:rsidR="00D4734D" w:rsidRPr="003957C3">
        <w:rPr>
          <w:rFonts w:ascii="Arial" w:hAnsi="Arial" w:cs="Arial"/>
        </w:rPr>
        <w:t xml:space="preserve">CIP e outra no </w:t>
      </w:r>
      <w:proofErr w:type="spellStart"/>
      <w:r w:rsidR="00D4734D" w:rsidRPr="003957C3">
        <w:rPr>
          <w:rFonts w:ascii="Arial" w:hAnsi="Arial" w:cs="Arial"/>
        </w:rPr>
        <w:t>Incoterm</w:t>
      </w:r>
      <w:proofErr w:type="spellEnd"/>
      <w:r w:rsidR="00D4734D" w:rsidRPr="003957C3">
        <w:rPr>
          <w:rFonts w:ascii="Arial" w:hAnsi="Arial" w:cs="Arial"/>
        </w:rPr>
        <w:t xml:space="preserve"> FCA </w:t>
      </w:r>
      <w:r>
        <w:rPr>
          <w:rFonts w:ascii="Arial" w:hAnsi="Arial" w:cs="Arial"/>
        </w:rPr>
        <w:t xml:space="preserve">caso o fornecedor trabalhe com estes </w:t>
      </w:r>
      <w:proofErr w:type="spellStart"/>
      <w:r>
        <w:rPr>
          <w:rFonts w:ascii="Arial" w:hAnsi="Arial" w:cs="Arial"/>
        </w:rPr>
        <w:t>incoterms</w:t>
      </w:r>
      <w:proofErr w:type="spellEnd"/>
      <w:r w:rsidR="00D4734D" w:rsidRPr="003957C3">
        <w:rPr>
          <w:rFonts w:ascii="Arial" w:hAnsi="Arial" w:cs="Arial"/>
        </w:rPr>
        <w:t xml:space="preserve">.  Pode também analisar a possibilidade da opção </w:t>
      </w:r>
      <w:proofErr w:type="spellStart"/>
      <w:r w:rsidR="00D4734D" w:rsidRPr="003957C3">
        <w:rPr>
          <w:rFonts w:ascii="Arial" w:hAnsi="Arial" w:cs="Arial"/>
        </w:rPr>
        <w:t>Ex</w:t>
      </w:r>
      <w:proofErr w:type="spellEnd"/>
      <w:r w:rsidR="00D4734D" w:rsidRPr="003957C3">
        <w:rPr>
          <w:rFonts w:ascii="Arial" w:hAnsi="Arial" w:cs="Arial"/>
        </w:rPr>
        <w:t xml:space="preserve"> </w:t>
      </w:r>
      <w:proofErr w:type="spellStart"/>
      <w:r w:rsidR="00D4734D" w:rsidRPr="003957C3">
        <w:rPr>
          <w:rFonts w:ascii="Arial" w:hAnsi="Arial" w:cs="Arial"/>
        </w:rPr>
        <w:t>woks</w:t>
      </w:r>
      <w:proofErr w:type="spellEnd"/>
      <w:r w:rsidR="00D4734D" w:rsidRPr="003957C3">
        <w:rPr>
          <w:rFonts w:ascii="Arial" w:hAnsi="Arial" w:cs="Arial"/>
        </w:rPr>
        <w:t xml:space="preserve"> em casos excepcionais.</w:t>
      </w:r>
    </w:p>
    <w:p w14:paraId="3F311105" w14:textId="3ED49AC8" w:rsidR="0034381B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981619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r w:rsidR="0034381B" w:rsidRPr="003957C3">
        <w:rPr>
          <w:rFonts w:ascii="Arial" w:eastAsia="Times New Roman" w:hAnsi="Arial" w:cs="Arial"/>
          <w:b/>
          <w:bCs/>
          <w:color w:val="77206D" w:themeColor="accent5" w:themeShade="BF"/>
          <w:kern w:val="0"/>
          <w:lang w:eastAsia="pt-BR"/>
          <w14:ligatures w14:val="none"/>
        </w:rPr>
        <w:t xml:space="preserve">= </w:t>
      </w:r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CIP</w:t>
      </w: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-  Rio</w:t>
      </w:r>
      <w:proofErr w:type="gramEnd"/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-Galeão</w:t>
      </w:r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–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Carriage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and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Insurance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Paid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to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(transporte e seguro pagos até</w:t>
      </w:r>
      <w:r w:rsidR="00D4734D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Galeão-RJ</w:t>
      </w:r>
      <w:r w:rsidR="0034381B" w:rsidRPr="003957C3">
        <w:rPr>
          <w:rFonts w:ascii="Arial" w:eastAsia="Times New Roman" w:hAnsi="Arial" w:cs="Arial"/>
          <w:b/>
          <w:bCs/>
          <w:color w:val="77206D" w:themeColor="accent5" w:themeShade="BF"/>
          <w:kern w:val="0"/>
          <w:lang w:eastAsia="pt-BR"/>
          <w14:ligatures w14:val="none"/>
        </w:rPr>
        <w:t xml:space="preserve">) </w:t>
      </w:r>
      <w:r w:rsidR="0034381B" w:rsidRPr="003957C3">
        <w:rPr>
          <w:rFonts w:ascii="Arial" w:eastAsia="Times New Roman" w:hAnsi="Arial" w:cs="Arial"/>
          <w:kern w:val="0"/>
          <w:lang w:eastAsia="pt-BR"/>
          <w14:ligatures w14:val="none"/>
        </w:rPr>
        <w:t>– Transporte principal e seguro pagos até o destino</w:t>
      </w:r>
    </w:p>
    <w:p w14:paraId="63CE1507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C6044CD" w14:textId="57D3A9DF" w:rsidR="00981619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E54FF4"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gramStart"/>
      <w:r w:rsidR="00981619" w:rsidRPr="003957C3">
        <w:rPr>
          <w:rFonts w:ascii="Arial" w:hAnsi="Arial" w:cs="Arial"/>
          <w:b/>
          <w:bCs/>
          <w:color w:val="47D459" w:themeColor="accent3" w:themeTint="99"/>
        </w:rPr>
        <w:t>=  FCA</w:t>
      </w:r>
      <w:proofErr w:type="gramEnd"/>
      <w:r>
        <w:rPr>
          <w:rFonts w:ascii="Arial" w:hAnsi="Arial" w:cs="Arial"/>
          <w:b/>
          <w:bCs/>
          <w:color w:val="47D459" w:themeColor="accent3" w:themeTint="99"/>
        </w:rPr>
        <w:t xml:space="preserve"> – </w:t>
      </w:r>
      <w:r w:rsidR="00A3198A">
        <w:rPr>
          <w:rFonts w:ascii="Arial" w:hAnsi="Arial" w:cs="Arial"/>
          <w:b/>
          <w:bCs/>
          <w:color w:val="47D459" w:themeColor="accent3" w:themeTint="99"/>
        </w:rPr>
        <w:t>Local de entrega da carga</w:t>
      </w:r>
      <w:r w:rsidR="00981619" w:rsidRPr="003957C3">
        <w:rPr>
          <w:rFonts w:ascii="Arial" w:hAnsi="Arial" w:cs="Arial"/>
          <w:b/>
          <w:bCs/>
          <w:color w:val="47D459" w:themeColor="accent3" w:themeTint="99"/>
        </w:rPr>
        <w:t xml:space="preserve"> – Free Carrier (franco transportador) – Transporte principal não pago</w:t>
      </w:r>
      <w:r w:rsidR="00981619" w:rsidRPr="003957C3">
        <w:rPr>
          <w:rFonts w:ascii="Arial" w:hAnsi="Arial" w:cs="Arial"/>
          <w:b/>
          <w:bCs/>
          <w:color w:val="77206D" w:themeColor="accent5" w:themeShade="BF"/>
        </w:rPr>
        <w:t xml:space="preserve"> </w:t>
      </w:r>
      <w:r w:rsidR="00981619" w:rsidRPr="003957C3">
        <w:rPr>
          <w:rFonts w:ascii="Arial" w:hAnsi="Arial" w:cs="Arial"/>
        </w:rPr>
        <w:t>– O vendedor entrega a mercadoria</w:t>
      </w:r>
      <w:r w:rsidR="00A3198A">
        <w:rPr>
          <w:rFonts w:ascii="Arial" w:hAnsi="Arial" w:cs="Arial"/>
        </w:rPr>
        <w:t xml:space="preserve"> no local indicado a</w:t>
      </w:r>
      <w:r w:rsidR="00981619" w:rsidRPr="003957C3">
        <w:rPr>
          <w:rFonts w:ascii="Arial" w:hAnsi="Arial" w:cs="Arial"/>
        </w:rPr>
        <w:t xml:space="preserve"> </w:t>
      </w:r>
      <w:r w:rsidR="00A3198A">
        <w:rPr>
          <w:rFonts w:ascii="Arial" w:hAnsi="Arial" w:cs="Arial"/>
        </w:rPr>
        <w:t>um</w:t>
      </w:r>
      <w:r w:rsidR="00981619" w:rsidRPr="003957C3">
        <w:rPr>
          <w:rFonts w:ascii="Arial" w:hAnsi="Arial" w:cs="Arial"/>
        </w:rPr>
        <w:t xml:space="preserve"> transportador escolhido e pago pelo comprador. É neste momento que ocorre a transferência de riscos. O comprador encarrega-se do transporte até o </w:t>
      </w:r>
      <w:proofErr w:type="gramStart"/>
      <w:r w:rsidR="00981619" w:rsidRPr="003957C3">
        <w:rPr>
          <w:rFonts w:ascii="Arial" w:hAnsi="Arial" w:cs="Arial"/>
        </w:rPr>
        <w:t>destino final</w:t>
      </w:r>
      <w:proofErr w:type="gramEnd"/>
      <w:r w:rsidR="00981619" w:rsidRPr="003957C3">
        <w:rPr>
          <w:rFonts w:ascii="Arial" w:hAnsi="Arial" w:cs="Arial"/>
        </w:rPr>
        <w:t xml:space="preserve">, bem como dos custos, seguros, formalidades e riscos.  Se for transporte </w:t>
      </w:r>
      <w:proofErr w:type="gramStart"/>
      <w:r w:rsidR="00981619" w:rsidRPr="003957C3">
        <w:rPr>
          <w:rFonts w:ascii="Arial" w:hAnsi="Arial" w:cs="Arial"/>
        </w:rPr>
        <w:t>marítimo  mercadoria</w:t>
      </w:r>
      <w:proofErr w:type="gramEnd"/>
      <w:r w:rsidR="00981619" w:rsidRPr="003957C3">
        <w:rPr>
          <w:rFonts w:ascii="Arial" w:hAnsi="Arial" w:cs="Arial"/>
        </w:rPr>
        <w:t xml:space="preserve"> entregue até o porto (fora do navio).</w:t>
      </w:r>
    </w:p>
    <w:p w14:paraId="38139A22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</w:p>
    <w:p w14:paraId="6C93E248" w14:textId="3294AD45" w:rsidR="00981619" w:rsidRPr="003957C3" w:rsidRDefault="00A3198A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981619"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81619" w:rsidRPr="003957C3">
        <w:rPr>
          <w:rFonts w:ascii="Arial" w:hAnsi="Arial" w:cs="Arial"/>
          <w:b/>
          <w:bCs/>
          <w:color w:val="47D459" w:themeColor="accent3" w:themeTint="99"/>
        </w:rPr>
        <w:t xml:space="preserve">= EXW – </w:t>
      </w:r>
      <w:proofErr w:type="spellStart"/>
      <w:r w:rsidR="00981619" w:rsidRPr="003957C3">
        <w:rPr>
          <w:rFonts w:ascii="Arial" w:hAnsi="Arial" w:cs="Arial"/>
          <w:b/>
          <w:bCs/>
          <w:color w:val="47D459" w:themeColor="accent3" w:themeTint="99"/>
        </w:rPr>
        <w:t>Ex-Works</w:t>
      </w:r>
      <w:proofErr w:type="spellEnd"/>
      <w:r w:rsidR="00981619" w:rsidRPr="003957C3">
        <w:rPr>
          <w:rFonts w:ascii="Arial" w:hAnsi="Arial" w:cs="Arial"/>
          <w:b/>
          <w:bCs/>
          <w:color w:val="47D459" w:themeColor="accent3" w:themeTint="99"/>
        </w:rPr>
        <w:t xml:space="preserve"> (na fábrica) </w:t>
      </w:r>
      <w:r w:rsidR="00981619" w:rsidRPr="003957C3">
        <w:rPr>
          <w:rFonts w:ascii="Arial" w:hAnsi="Arial" w:cs="Arial"/>
        </w:rPr>
        <w:t xml:space="preserve">– O exportador é quem disponibiliza a mercadoria no seu armazém, esta é a sua única obrigação. É o importador que assume todas as responsabilidades </w:t>
      </w:r>
      <w:r>
        <w:rPr>
          <w:rFonts w:ascii="Arial" w:hAnsi="Arial" w:cs="Arial"/>
        </w:rPr>
        <w:t xml:space="preserve">de contratação de exportador e transporte </w:t>
      </w:r>
      <w:r w:rsidR="00981619" w:rsidRPr="003957C3">
        <w:rPr>
          <w:rFonts w:ascii="Arial" w:hAnsi="Arial" w:cs="Arial"/>
        </w:rPr>
        <w:t xml:space="preserve">até o </w:t>
      </w:r>
      <w:proofErr w:type="gramStart"/>
      <w:r w:rsidR="00981619" w:rsidRPr="003957C3">
        <w:rPr>
          <w:rFonts w:ascii="Arial" w:hAnsi="Arial" w:cs="Arial"/>
        </w:rPr>
        <w:t>destino final</w:t>
      </w:r>
      <w:proofErr w:type="gramEnd"/>
      <w:r w:rsidR="00981619" w:rsidRPr="003957C3">
        <w:rPr>
          <w:rFonts w:ascii="Arial" w:hAnsi="Arial" w:cs="Arial"/>
        </w:rPr>
        <w:t>, os custos, seguros, formalidades e riscos associados.</w:t>
      </w:r>
    </w:p>
    <w:p w14:paraId="7F254E48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</w:p>
    <w:p w14:paraId="1C6A91D5" w14:textId="104BF800" w:rsidR="00D4734D" w:rsidRPr="00A3198A" w:rsidRDefault="00981619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47D459" w:themeColor="accent3" w:themeTint="99"/>
        </w:rPr>
      </w:pPr>
      <w:r w:rsidRPr="003957C3">
        <w:rPr>
          <w:rFonts w:ascii="Arial" w:hAnsi="Arial" w:cs="Arial"/>
          <w:b/>
          <w:bCs/>
          <w:color w:val="FF0000"/>
        </w:rPr>
        <w:lastRenderedPageBreak/>
        <w:t xml:space="preserve">OBS </w:t>
      </w:r>
      <w:r w:rsidRPr="003957C3">
        <w:rPr>
          <w:rFonts w:ascii="Arial" w:hAnsi="Arial" w:cs="Arial"/>
          <w:b/>
          <w:bCs/>
          <w:color w:val="47D459" w:themeColor="accent3" w:themeTint="99"/>
        </w:rPr>
        <w:t xml:space="preserve">– Caso o transporte seja marítimo ou fluvial utilizar um </w:t>
      </w:r>
      <w:proofErr w:type="spellStart"/>
      <w:r w:rsidRPr="003957C3">
        <w:rPr>
          <w:rFonts w:ascii="Arial" w:hAnsi="Arial" w:cs="Arial"/>
          <w:b/>
          <w:bCs/>
          <w:color w:val="47D459" w:themeColor="accent3" w:themeTint="99"/>
        </w:rPr>
        <w:t>Incoterm</w:t>
      </w:r>
      <w:proofErr w:type="spellEnd"/>
      <w:r w:rsidRPr="003957C3">
        <w:rPr>
          <w:rFonts w:ascii="Arial" w:hAnsi="Arial" w:cs="Arial"/>
          <w:b/>
          <w:bCs/>
          <w:color w:val="47D459" w:themeColor="accent3" w:themeTint="99"/>
        </w:rPr>
        <w:t xml:space="preserve"> exclusivo para este tipo de transporte.</w:t>
      </w:r>
      <w:r w:rsidR="00A3198A">
        <w:rPr>
          <w:rFonts w:ascii="Arial" w:hAnsi="Arial" w:cs="Arial"/>
          <w:b/>
          <w:bCs/>
          <w:color w:val="47D459" w:themeColor="accent3" w:themeTint="99"/>
        </w:rPr>
        <w:t xml:space="preserve">  </w:t>
      </w:r>
      <w:r w:rsidR="00A3198A" w:rsidRPr="00A3198A">
        <w:rPr>
          <w:rFonts w:ascii="Arial" w:hAnsi="Arial" w:cs="Arial"/>
          <w:b/>
          <w:bCs/>
          <w:color w:val="00B050"/>
        </w:rPr>
        <w:t xml:space="preserve">Em caso de dúvidas consulte no SETIM </w:t>
      </w:r>
      <w:proofErr w:type="spellStart"/>
      <w:r w:rsidR="00A3198A" w:rsidRPr="00A3198A">
        <w:rPr>
          <w:rFonts w:ascii="Arial" w:hAnsi="Arial" w:cs="Arial"/>
          <w:b/>
          <w:bCs/>
          <w:color w:val="00B050"/>
        </w:rPr>
        <w:t>oun</w:t>
      </w:r>
      <w:proofErr w:type="spellEnd"/>
      <w:r w:rsidR="00A3198A" w:rsidRPr="00A3198A">
        <w:rPr>
          <w:rFonts w:ascii="Arial" w:hAnsi="Arial" w:cs="Arial"/>
          <w:b/>
          <w:bCs/>
          <w:color w:val="00B050"/>
        </w:rPr>
        <w:t xml:space="preserve"> solicite que o fornecedor entre em contato com o setor</w:t>
      </w:r>
    </w:p>
    <w:p w14:paraId="3D55AC8B" w14:textId="77777777" w:rsidR="00A3198A" w:rsidRPr="00A3198A" w:rsidRDefault="00386863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Aeroporto ou Porto de Embarque e aeroporto ou Porto de Destino</w:t>
      </w:r>
    </w:p>
    <w:p w14:paraId="48B101DF" w14:textId="4DAE934C" w:rsidR="00A3198A" w:rsidRP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hAnsi="Arial" w:cs="Arial"/>
          <w:color w:val="000000"/>
        </w:rPr>
        <w:t xml:space="preserve">Preencha a </w:t>
      </w:r>
      <w:proofErr w:type="spellStart"/>
      <w:r w:rsidRPr="00A3198A">
        <w:rPr>
          <w:rFonts w:ascii="Arial" w:hAnsi="Arial" w:cs="Arial"/>
          <w:color w:val="000000"/>
        </w:rPr>
        <w:t>Invoice</w:t>
      </w:r>
      <w:proofErr w:type="spellEnd"/>
      <w:r w:rsidRPr="00A3198A">
        <w:rPr>
          <w:rFonts w:ascii="Arial" w:hAnsi="Arial" w:cs="Arial"/>
          <w:color w:val="000000"/>
        </w:rPr>
        <w:t xml:space="preserve"> com o local exato em que deve ocorrer o embarque e desembarque da mercadoria, seja ele um aeroporto, ferrovia, porto ou ponto de fronteira. Também deve informar o endereço de entrega da carga, que pode ser o da empresa compradora ou outro local previamente acordado.</w:t>
      </w:r>
    </w:p>
    <w:p w14:paraId="481A6061" w14:textId="77777777" w:rsid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  <w:r w:rsidRPr="00A3198A">
        <w:rPr>
          <w:rFonts w:ascii="Arial" w:hAnsi="Arial" w:cs="Arial"/>
          <w:color w:val="000000"/>
        </w:rPr>
        <w:t xml:space="preserve">No caso de importações feitas pela UENF optaremos a </w:t>
      </w:r>
      <w:proofErr w:type="gramStart"/>
      <w:r w:rsidRPr="00A3198A">
        <w:rPr>
          <w:rFonts w:ascii="Arial" w:hAnsi="Arial" w:cs="Arial"/>
          <w:color w:val="000000"/>
        </w:rPr>
        <w:t>principio</w:t>
      </w:r>
      <w:proofErr w:type="gramEnd"/>
      <w:r w:rsidRPr="00A3198A">
        <w:rPr>
          <w:rFonts w:ascii="Arial" w:hAnsi="Arial" w:cs="Arial"/>
          <w:color w:val="000000"/>
        </w:rPr>
        <w:t xml:space="preserve"> como destinos:</w:t>
      </w:r>
    </w:p>
    <w:p w14:paraId="5B1D0797" w14:textId="77777777" w:rsid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</w:p>
    <w:p w14:paraId="50238A6A" w14:textId="1AEB976E" w:rsidR="00A3198A" w:rsidRP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hAnsi="Arial" w:cs="Arial"/>
          <w:color w:val="000000"/>
        </w:rPr>
        <w:t>Aeroporto do Galeão/</w:t>
      </w:r>
      <w:proofErr w:type="gramStart"/>
      <w:r w:rsidRPr="00A3198A">
        <w:rPr>
          <w:rFonts w:ascii="Arial" w:hAnsi="Arial" w:cs="Arial"/>
          <w:color w:val="000000"/>
        </w:rPr>
        <w:t>RJ  -</w:t>
      </w:r>
      <w:proofErr w:type="gramEnd"/>
      <w:r w:rsidRPr="00A3198A">
        <w:rPr>
          <w:rFonts w:ascii="Arial" w:hAnsi="Arial" w:cs="Arial"/>
          <w:color w:val="000000"/>
        </w:rPr>
        <w:t xml:space="preserve"> no caso de transporte aéreo </w:t>
      </w:r>
    </w:p>
    <w:p w14:paraId="7E81E670" w14:textId="77777777" w:rsidR="00A3198A" w:rsidRPr="00A3198A" w:rsidRDefault="00A3198A" w:rsidP="00A3198A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A3198A">
        <w:rPr>
          <w:rFonts w:ascii="Arial" w:hAnsi="Arial" w:cs="Arial"/>
          <w:color w:val="000000"/>
        </w:rPr>
        <w:t>Para outros tipos de transporte também estamos estudando qual será a melhor opção.</w:t>
      </w:r>
    </w:p>
    <w:p w14:paraId="43508B6C" w14:textId="730CFB2A" w:rsidR="00AB5EB3" w:rsidRPr="00A3198A" w:rsidRDefault="00A3198A" w:rsidP="00A3198A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A3198A">
        <w:rPr>
          <w:rStyle w:val="Forte"/>
          <w:rFonts w:ascii="Arial" w:eastAsiaTheme="majorEastAsia" w:hAnsi="Arial" w:cs="Arial"/>
          <w:color w:val="FF0000"/>
        </w:rPr>
        <w:t>CUIDADO:</w:t>
      </w:r>
      <w:r w:rsidRPr="00A3198A">
        <w:rPr>
          <w:rStyle w:val="Forte"/>
          <w:rFonts w:ascii="Arial" w:eastAsiaTheme="majorEastAsia" w:hAnsi="Arial" w:cs="Arial"/>
          <w:color w:val="000000"/>
        </w:rPr>
        <w:t xml:space="preserve"> </w:t>
      </w:r>
      <w:r w:rsidRPr="00A3198A">
        <w:rPr>
          <w:rFonts w:ascii="Arial" w:hAnsi="Arial" w:cs="Arial"/>
          <w:color w:val="000000"/>
        </w:rPr>
        <w:t xml:space="preserve">O local do </w:t>
      </w:r>
      <w:proofErr w:type="gramStart"/>
      <w:r w:rsidRPr="00A3198A">
        <w:rPr>
          <w:rFonts w:ascii="Arial" w:hAnsi="Arial" w:cs="Arial"/>
          <w:color w:val="000000"/>
        </w:rPr>
        <w:t>destino final</w:t>
      </w:r>
      <w:proofErr w:type="gramEnd"/>
      <w:r w:rsidRPr="00A3198A">
        <w:rPr>
          <w:rFonts w:ascii="Arial" w:hAnsi="Arial" w:cs="Arial"/>
          <w:color w:val="000000"/>
        </w:rPr>
        <w:t xml:space="preserve"> não é a mesma coisa que aeroporto de destino!   Isto deve ser negociado com exportador e explicitado no </w:t>
      </w:r>
      <w:proofErr w:type="spellStart"/>
      <w:r w:rsidRPr="00A3198A">
        <w:rPr>
          <w:rFonts w:ascii="Arial" w:hAnsi="Arial" w:cs="Arial"/>
          <w:color w:val="000000"/>
        </w:rPr>
        <w:t>Incoterm</w:t>
      </w:r>
      <w:proofErr w:type="spellEnd"/>
      <w:r w:rsidRPr="00A3198A">
        <w:rPr>
          <w:rFonts w:ascii="Arial" w:hAnsi="Arial" w:cs="Arial"/>
          <w:color w:val="000000"/>
        </w:rPr>
        <w:t xml:space="preserve"> adequadamente.</w:t>
      </w:r>
    </w:p>
    <w:p w14:paraId="304BC24A" w14:textId="0D605E23" w:rsidR="004C0793" w:rsidRPr="00CF56F0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Modalidade de pagamento</w:t>
      </w:r>
      <w:r w:rsidR="00CF56F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e informações bancárias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D4734D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–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0E0157" w:rsidRPr="003957C3">
        <w:rPr>
          <w:rFonts w:ascii="Arial" w:hAnsi="Arial" w:cs="Arial"/>
          <w:color w:val="000000"/>
        </w:rPr>
        <w:t>Recomendamos</w:t>
      </w:r>
      <w:r w:rsidR="00D4734D" w:rsidRPr="003957C3">
        <w:rPr>
          <w:rFonts w:ascii="Arial" w:hAnsi="Arial" w:cs="Arial"/>
          <w:color w:val="000000"/>
        </w:rPr>
        <w:t xml:space="preserve"> as seguintes modalidades de pagamento: CAD (Cash Against </w:t>
      </w:r>
      <w:proofErr w:type="spellStart"/>
      <w:r w:rsidR="00D4734D" w:rsidRPr="003957C3">
        <w:rPr>
          <w:rFonts w:ascii="Arial" w:hAnsi="Arial" w:cs="Arial"/>
          <w:color w:val="000000"/>
        </w:rPr>
        <w:t>Documents</w:t>
      </w:r>
      <w:proofErr w:type="spellEnd"/>
      <w:r w:rsidR="00D4734D" w:rsidRPr="003957C3">
        <w:rPr>
          <w:rFonts w:ascii="Arial" w:hAnsi="Arial" w:cs="Arial"/>
          <w:color w:val="000000"/>
        </w:rPr>
        <w:t xml:space="preserve">), NET15 ou NET30.  Para garantia dos pagamentos </w:t>
      </w:r>
      <w:r w:rsidR="009D21D4">
        <w:rPr>
          <w:rFonts w:ascii="Arial" w:hAnsi="Arial" w:cs="Arial"/>
          <w:color w:val="000000"/>
        </w:rPr>
        <w:t>será fechado</w:t>
      </w:r>
      <w:r w:rsidR="000E0157" w:rsidRPr="003957C3">
        <w:rPr>
          <w:rFonts w:ascii="Arial" w:hAnsi="Arial" w:cs="Arial"/>
          <w:color w:val="000000"/>
        </w:rPr>
        <w:t xml:space="preserve"> um</w:t>
      </w:r>
      <w:r w:rsidR="00D4734D" w:rsidRPr="003957C3">
        <w:rPr>
          <w:rFonts w:ascii="Arial" w:hAnsi="Arial" w:cs="Arial"/>
          <w:color w:val="000000"/>
        </w:rPr>
        <w:t xml:space="preserve"> </w:t>
      </w:r>
      <w:proofErr w:type="gramStart"/>
      <w:r w:rsidR="00D4734D" w:rsidRPr="003957C3">
        <w:rPr>
          <w:rFonts w:ascii="Arial" w:hAnsi="Arial" w:cs="Arial"/>
          <w:color w:val="000000"/>
        </w:rPr>
        <w:t xml:space="preserve">contrato  </w:t>
      </w:r>
      <w:r w:rsidR="000E0157" w:rsidRPr="003957C3">
        <w:rPr>
          <w:rFonts w:ascii="Arial" w:hAnsi="Arial" w:cs="Arial"/>
          <w:color w:val="000000"/>
        </w:rPr>
        <w:t>d</w:t>
      </w:r>
      <w:r w:rsidR="00D4734D" w:rsidRPr="003957C3">
        <w:rPr>
          <w:rFonts w:ascii="Arial" w:hAnsi="Arial" w:cs="Arial"/>
          <w:color w:val="000000"/>
        </w:rPr>
        <w:t>e</w:t>
      </w:r>
      <w:proofErr w:type="gramEnd"/>
      <w:r w:rsidR="00D4734D" w:rsidRPr="003957C3">
        <w:rPr>
          <w:rFonts w:ascii="Arial" w:hAnsi="Arial" w:cs="Arial"/>
          <w:color w:val="000000"/>
        </w:rPr>
        <w:t xml:space="preserve"> câmbio futuro reservando os recursos para pagamento na moeda negociada</w:t>
      </w:r>
      <w:r w:rsidR="009D21D4">
        <w:rPr>
          <w:rFonts w:ascii="Arial" w:hAnsi="Arial" w:cs="Arial"/>
          <w:color w:val="000000"/>
        </w:rPr>
        <w:t>.  O pesquisador deve</w:t>
      </w:r>
      <w:r w:rsidR="004C0793" w:rsidRPr="003957C3">
        <w:rPr>
          <w:rFonts w:ascii="Arial" w:hAnsi="Arial" w:cs="Arial"/>
          <w:color w:val="000000"/>
        </w:rPr>
        <w:t xml:space="preserve"> envia</w:t>
      </w:r>
      <w:r w:rsidR="000E0157" w:rsidRPr="003957C3">
        <w:rPr>
          <w:rFonts w:ascii="Arial" w:hAnsi="Arial" w:cs="Arial"/>
          <w:color w:val="000000"/>
        </w:rPr>
        <w:t>r</w:t>
      </w:r>
      <w:r w:rsidR="004C0793" w:rsidRPr="003957C3">
        <w:rPr>
          <w:rFonts w:ascii="Arial" w:hAnsi="Arial" w:cs="Arial"/>
          <w:color w:val="000000"/>
        </w:rPr>
        <w:t xml:space="preserve"> o contrato junto com a ordem de compra.  Normalmente </w:t>
      </w:r>
      <w:r w:rsidR="000E0157" w:rsidRPr="003957C3">
        <w:rPr>
          <w:rFonts w:ascii="Arial" w:hAnsi="Arial" w:cs="Arial"/>
          <w:color w:val="000000"/>
        </w:rPr>
        <w:t xml:space="preserve">não é necessário </w:t>
      </w:r>
      <w:r w:rsidR="004C0793" w:rsidRPr="003957C3">
        <w:rPr>
          <w:rFonts w:ascii="Arial" w:hAnsi="Arial" w:cs="Arial"/>
          <w:color w:val="000000"/>
        </w:rPr>
        <w:t>executa</w:t>
      </w:r>
      <w:r w:rsidR="000E0157" w:rsidRPr="003957C3">
        <w:rPr>
          <w:rFonts w:ascii="Arial" w:hAnsi="Arial" w:cs="Arial"/>
          <w:color w:val="000000"/>
        </w:rPr>
        <w:t>r</w:t>
      </w:r>
      <w:r w:rsidR="004C0793" w:rsidRPr="003957C3">
        <w:rPr>
          <w:rFonts w:ascii="Arial" w:hAnsi="Arial" w:cs="Arial"/>
          <w:color w:val="000000"/>
        </w:rPr>
        <w:t xml:space="preserve"> o CAD </w:t>
      </w:r>
      <w:r w:rsidR="000E0157" w:rsidRPr="003957C3">
        <w:rPr>
          <w:rFonts w:ascii="Arial" w:hAnsi="Arial" w:cs="Arial"/>
          <w:color w:val="000000"/>
        </w:rPr>
        <w:t>podendo proceder</w:t>
      </w:r>
      <w:r w:rsidR="004C0793" w:rsidRPr="003957C3">
        <w:rPr>
          <w:rFonts w:ascii="Arial" w:hAnsi="Arial" w:cs="Arial"/>
          <w:color w:val="000000"/>
        </w:rPr>
        <w:t xml:space="preserve"> a transferência internacional direta (</w:t>
      </w:r>
      <w:proofErr w:type="spellStart"/>
      <w:r w:rsidR="004C0793" w:rsidRPr="003957C3">
        <w:rPr>
          <w:rFonts w:ascii="Arial" w:hAnsi="Arial" w:cs="Arial"/>
          <w:color w:val="000000"/>
        </w:rPr>
        <w:t>swift</w:t>
      </w:r>
      <w:proofErr w:type="spellEnd"/>
      <w:r w:rsidR="004C0793" w:rsidRPr="003957C3">
        <w:rPr>
          <w:rFonts w:ascii="Arial" w:hAnsi="Arial" w:cs="Arial"/>
          <w:color w:val="000000"/>
        </w:rPr>
        <w:t xml:space="preserve">) assim que o equipamento é desembaraçado ou entregue </w:t>
      </w:r>
      <w:r w:rsidR="000E0157" w:rsidRPr="003957C3">
        <w:rPr>
          <w:rFonts w:ascii="Arial" w:hAnsi="Arial" w:cs="Arial"/>
          <w:color w:val="000000"/>
        </w:rPr>
        <w:t>ao transportador</w:t>
      </w:r>
      <w:r w:rsidR="004C0793" w:rsidRPr="003957C3">
        <w:rPr>
          <w:rFonts w:ascii="Arial" w:hAnsi="Arial" w:cs="Arial"/>
          <w:color w:val="000000"/>
        </w:rPr>
        <w:t>.</w:t>
      </w:r>
    </w:p>
    <w:p w14:paraId="68DE0F33" w14:textId="77777777" w:rsidR="00CF56F0" w:rsidRDefault="00CF56F0" w:rsidP="00CF56F0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  <w:proofErr w:type="gramStart"/>
      <w:r w:rsidRPr="003957C3">
        <w:rPr>
          <w:rFonts w:ascii="Arial" w:hAnsi="Arial" w:cs="Arial"/>
          <w:color w:val="000000"/>
        </w:rPr>
        <w:t xml:space="preserve">Outros </w:t>
      </w:r>
      <w:r>
        <w:rPr>
          <w:rFonts w:ascii="Arial" w:hAnsi="Arial" w:cs="Arial"/>
          <w:color w:val="000000"/>
        </w:rPr>
        <w:t>formas</w:t>
      </w:r>
      <w:proofErr w:type="gramEnd"/>
      <w:r>
        <w:rPr>
          <w:rFonts w:ascii="Arial" w:hAnsi="Arial" w:cs="Arial"/>
          <w:color w:val="000000"/>
        </w:rPr>
        <w:t xml:space="preserve"> de pagamento </w:t>
      </w:r>
      <w:r w:rsidRPr="003957C3">
        <w:rPr>
          <w:rFonts w:ascii="Arial" w:hAnsi="Arial" w:cs="Arial"/>
          <w:color w:val="000000"/>
        </w:rPr>
        <w:t>poderão ser avaliad</w:t>
      </w:r>
      <w:r>
        <w:rPr>
          <w:rFonts w:ascii="Arial" w:hAnsi="Arial" w:cs="Arial"/>
          <w:color w:val="000000"/>
        </w:rPr>
        <w:t>as</w:t>
      </w:r>
      <w:r w:rsidRPr="003957C3">
        <w:rPr>
          <w:rFonts w:ascii="Arial" w:hAnsi="Arial" w:cs="Arial"/>
          <w:color w:val="000000"/>
        </w:rPr>
        <w:t xml:space="preserve"> pelo pesquisador junto ao fornecedor. </w:t>
      </w:r>
    </w:p>
    <w:p w14:paraId="6A404312" w14:textId="7D1DE07E" w:rsidR="00CF56F0" w:rsidRPr="003957C3" w:rsidRDefault="00CF56F0" w:rsidP="00CF56F0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CF56F0">
        <w:rPr>
          <w:rFonts w:ascii="Arial" w:hAnsi="Arial" w:cs="Arial"/>
          <w:color w:val="000000"/>
        </w:rPr>
        <w:t>Incluir informações bancárias completas que viabilizem o pagamento ao fornecedor.</w:t>
      </w:r>
      <w:r w:rsidRPr="003957C3">
        <w:rPr>
          <w:rFonts w:ascii="Arial" w:hAnsi="Arial" w:cs="Arial"/>
          <w:color w:val="000000"/>
        </w:rPr>
        <w:t xml:space="preserve"> </w:t>
      </w:r>
    </w:p>
    <w:p w14:paraId="4ECD64B6" w14:textId="2B25839B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Prazo de previsão de embarque do material</w:t>
      </w:r>
    </w:p>
    <w:p w14:paraId="389D6F29" w14:textId="5910F2C9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Prazo de validade da Proforma 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Invoice</w:t>
      </w:r>
      <w:proofErr w:type="spellEnd"/>
    </w:p>
    <w:p w14:paraId="0ABE57F5" w14:textId="5B860D17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Garantias da mercadoria</w:t>
      </w:r>
    </w:p>
    <w:p w14:paraId="4341003C" w14:textId="40B11095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Assinatura do exportador</w:t>
      </w:r>
    </w:p>
    <w:p w14:paraId="571BFDAA" w14:textId="77777777" w:rsidR="000E0157" w:rsidRPr="003957C3" w:rsidRDefault="000E0157" w:rsidP="00A3198A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OBS.  </w:t>
      </w:r>
    </w:p>
    <w:p w14:paraId="0365D00C" w14:textId="57D9A581" w:rsidR="000E0157" w:rsidRPr="003957C3" w:rsidRDefault="000E0157" w:rsidP="00A3198A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NÃO DEVEM CONSTAR NA INVOICE INFORMAÇÕES DISCRIMINANDO SERVIÇOS OU GARANTIAS COM PRECIFICAÇÃO OU ITENS QUE NÃO SERÃO ENVIADOS</w:t>
      </w:r>
      <w:r w:rsidR="00CF56F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OU COMISSÕES AOS REPRESENTANTES NO </w:t>
      </w:r>
      <w:proofErr w:type="gramStart"/>
      <w:r w:rsidR="00CF56F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BRASIL</w:t>
      </w:r>
      <w:r w:rsidR="00D6588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.</w:t>
      </w:r>
      <w:r w:rsidR="00BB77F6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P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 QUESTÕES</w:t>
      </w:r>
      <w:proofErr w:type="gram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COMO GARANTIAS E TREINAMENTO DEVEM SER INSERIDAS C</w:t>
      </w:r>
      <w:r w:rsidR="00D61A49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OMO OBVSERVAÇÃO E JÁ ESTANDO INCLUÍDAS NO VALOR A SER PAGO.</w:t>
      </w:r>
    </w:p>
    <w:p w14:paraId="38CB1F98" w14:textId="77777777" w:rsidR="007F5852" w:rsidRPr="003957C3" w:rsidRDefault="007F5852" w:rsidP="00A3198A">
      <w:pPr>
        <w:spacing w:line="276" w:lineRule="auto"/>
        <w:jc w:val="both"/>
        <w:rPr>
          <w:rFonts w:ascii="Arial" w:hAnsi="Arial" w:cs="Arial"/>
        </w:rPr>
      </w:pPr>
    </w:p>
    <w:sectPr w:rsidR="007F5852" w:rsidRPr="003957C3" w:rsidSect="00145C00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158C"/>
    <w:multiLevelType w:val="hybridMultilevel"/>
    <w:tmpl w:val="2D265D5A"/>
    <w:lvl w:ilvl="0" w:tplc="138059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65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58"/>
    <w:rsid w:val="000E0157"/>
    <w:rsid w:val="001374F7"/>
    <w:rsid w:val="00145C00"/>
    <w:rsid w:val="001602A0"/>
    <w:rsid w:val="001E23A6"/>
    <w:rsid w:val="00205CB0"/>
    <w:rsid w:val="0034381B"/>
    <w:rsid w:val="00352EB6"/>
    <w:rsid w:val="00386863"/>
    <w:rsid w:val="003957C3"/>
    <w:rsid w:val="00421907"/>
    <w:rsid w:val="004C0793"/>
    <w:rsid w:val="0051546F"/>
    <w:rsid w:val="005D51B2"/>
    <w:rsid w:val="005F27C5"/>
    <w:rsid w:val="006464F6"/>
    <w:rsid w:val="006A1D0E"/>
    <w:rsid w:val="0077702F"/>
    <w:rsid w:val="007E5877"/>
    <w:rsid w:val="007F5852"/>
    <w:rsid w:val="00835458"/>
    <w:rsid w:val="008715FA"/>
    <w:rsid w:val="008C5121"/>
    <w:rsid w:val="008D41DC"/>
    <w:rsid w:val="00981619"/>
    <w:rsid w:val="009D21D4"/>
    <w:rsid w:val="00A3198A"/>
    <w:rsid w:val="00A90D67"/>
    <w:rsid w:val="00AB5EB3"/>
    <w:rsid w:val="00B327E7"/>
    <w:rsid w:val="00B4289E"/>
    <w:rsid w:val="00BB2C4A"/>
    <w:rsid w:val="00BB77F6"/>
    <w:rsid w:val="00CD5FC4"/>
    <w:rsid w:val="00CF56F0"/>
    <w:rsid w:val="00D4734D"/>
    <w:rsid w:val="00D540FC"/>
    <w:rsid w:val="00D61A49"/>
    <w:rsid w:val="00D65883"/>
    <w:rsid w:val="00D913D2"/>
    <w:rsid w:val="00E014F2"/>
    <w:rsid w:val="00E54FF4"/>
    <w:rsid w:val="00E66B6C"/>
    <w:rsid w:val="00EE3DFF"/>
    <w:rsid w:val="00F47677"/>
    <w:rsid w:val="00F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336D"/>
  <w15:chartTrackingRefBased/>
  <w15:docId w15:val="{75181337-CC4E-4EEA-B5C5-CE9A1FA8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3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54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54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54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4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54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54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54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4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54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54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54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F5852"/>
    <w:rPr>
      <w:b/>
      <w:bCs/>
    </w:rPr>
  </w:style>
  <w:style w:type="character" w:customStyle="1" w:styleId="hgkelc">
    <w:name w:val="hgkelc"/>
    <w:basedOn w:val="Fontepargpadro"/>
    <w:rsid w:val="00D540FC"/>
  </w:style>
  <w:style w:type="character" w:styleId="Hyperlink">
    <w:name w:val="Hyperlink"/>
    <w:basedOn w:val="Fontepargpadro"/>
    <w:uiPriority w:val="99"/>
    <w:semiHidden/>
    <w:unhideWhenUsed/>
    <w:rsid w:val="0039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1535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Cardoso</dc:creator>
  <cp:keywords/>
  <dc:description/>
  <cp:lastModifiedBy>Sergio Luis Cardoso</cp:lastModifiedBy>
  <cp:revision>2</cp:revision>
  <dcterms:created xsi:type="dcterms:W3CDTF">2026-01-20T18:37:00Z</dcterms:created>
  <dcterms:modified xsi:type="dcterms:W3CDTF">2026-01-20T18:37:00Z</dcterms:modified>
</cp:coreProperties>
</file>