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B3" w:rsidRDefault="008D5C5F">
      <w:proofErr w:type="gramStart"/>
      <w:r>
        <w:t>Docentes Credenciados Ano 201</w:t>
      </w:r>
      <w:r w:rsidR="00D20DAA">
        <w:t>9</w:t>
      </w:r>
      <w:proofErr w:type="gramEnd"/>
    </w:p>
    <w:p w:rsidR="008D5C5F" w:rsidRDefault="008D5C5F">
      <w:r>
        <w:t>Permanente</w:t>
      </w:r>
    </w:p>
    <w:tbl>
      <w:tblPr>
        <w:tblW w:w="4303" w:type="dxa"/>
        <w:tblCellMar>
          <w:left w:w="0" w:type="dxa"/>
          <w:right w:w="0" w:type="dxa"/>
        </w:tblCellMar>
        <w:tblLook w:val="04A0"/>
      </w:tblPr>
      <w:tblGrid>
        <w:gridCol w:w="3675"/>
        <w:gridCol w:w="628"/>
      </w:tblGrid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ALVARO FABRICIO LOPES RIOS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ANDRE DE OLIVEIRA CARVALHO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ANTONIA ELENIR AMANCIO OLIVEIRA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ARNOLDO ROCHA FACANHA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CLAUDETE SANTA CATARINA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CLICIA GRATIVOL GASPAR DE MATOS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EDESIO JOSE TENORIO DE MELO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ELENA LASSOUNSKAIA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ENRIQUE MEDINA ACOSTA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proofErr w:type="gramStart"/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FRANCISCO JOSE ALVES LEMOS</w:t>
            </w:r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GUSTAVO LAZZARO REZENDE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KATIA VALEVISKI SALES FERNANDES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MAURA DA CUNHA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MICHELLE FRAZAO MUZITANO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MILTON MASAHIKO KANASHIRO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OLGA LIMA TAVARES MACHADO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RENATO AUGUSTO DAMATTA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SERGIO HENRIQUE SEBRA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THIAGO MOTTA VENANCIO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VALDIRENE MOREIRA GOMES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VANILDO SILVEIRA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  <w:tr w:rsidR="00D20DAA" w:rsidRPr="00D20DAA" w:rsidTr="00D20DAA">
        <w:tc>
          <w:tcPr>
            <w:tcW w:w="3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WILMAR DIAS DA SILVA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PERMANENTE</w:t>
            </w:r>
          </w:p>
        </w:tc>
      </w:tr>
    </w:tbl>
    <w:p w:rsidR="00D20DAA" w:rsidRDefault="00D20DAA" w:rsidP="00D20DAA"/>
    <w:p w:rsidR="008D5C5F" w:rsidRDefault="008D5C5F" w:rsidP="00D20DAA">
      <w:r>
        <w:t>Colaborador</w:t>
      </w:r>
    </w:p>
    <w:tbl>
      <w:tblPr>
        <w:tblW w:w="4303" w:type="dxa"/>
        <w:tblCellMar>
          <w:left w:w="0" w:type="dxa"/>
          <w:right w:w="0" w:type="dxa"/>
        </w:tblCellMar>
        <w:tblLook w:val="04A0"/>
      </w:tblPr>
      <w:tblGrid>
        <w:gridCol w:w="3608"/>
        <w:gridCol w:w="695"/>
      </w:tblGrid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  <w:shd w:val="clear" w:color="auto" w:fill="F5F5F5"/>
              </w:rPr>
              <w:t>ALBA LUCINIA PEIXOTO</w:t>
            </w: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 xml:space="preserve"> RANGEL GAMA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ALINE CHAVES INTORNE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ANNA LVOVNA OKOROKOVA FACANHA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ARTHUR GIRALDI GUIMARAES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CINTIA MONTEIRO DE BARROS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CLOVIS DE PAULA SANTOS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JOAO CARLOS DE AQUINO ALMEIDA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JOAO LUIZ MENDES WANDERLEY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JORGE HERNANDEZ FERNANDEZ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  <w:tr w:rsidR="00D20DAA" w:rsidRPr="00D20DAA" w:rsidTr="00D20DAA">
        <w:tc>
          <w:tcPr>
            <w:tcW w:w="36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MARILIA AMORIM BERBERT DE MOLINA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20DAA" w:rsidRPr="00D20DAA" w:rsidRDefault="00D20DAA" w:rsidP="00D20D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</w:pPr>
            <w:r w:rsidRPr="00D20DAA">
              <w:rPr>
                <w:rFonts w:ascii="Arial" w:eastAsia="Times New Roman" w:hAnsi="Arial" w:cs="Arial"/>
                <w:color w:val="000000"/>
                <w:sz w:val="8"/>
                <w:szCs w:val="8"/>
                <w:lang w:eastAsia="pt-BR"/>
              </w:rPr>
              <w:t>COLABORADOR</w:t>
            </w:r>
          </w:p>
        </w:tc>
      </w:tr>
    </w:tbl>
    <w:p w:rsidR="00D20DAA" w:rsidRDefault="00D20DAA" w:rsidP="00D20DAA"/>
    <w:sectPr w:rsidR="00D20DAA" w:rsidSect="00160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8D5C5F"/>
    <w:rsid w:val="00160CB3"/>
    <w:rsid w:val="008D5C5F"/>
    <w:rsid w:val="00D2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C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20D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0D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IrisHeringer</dc:creator>
  <cp:lastModifiedBy>IrisHeringer</cp:lastModifiedBy>
  <cp:revision>2</cp:revision>
  <dcterms:created xsi:type="dcterms:W3CDTF">2020-07-30T19:52:00Z</dcterms:created>
  <dcterms:modified xsi:type="dcterms:W3CDTF">2020-07-30T19:52:00Z</dcterms:modified>
</cp:coreProperties>
</file>