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Pr="00A57429">
        <w:rPr>
          <w:rFonts w:ascii="Arial" w:hAnsi="Arial" w:cs="Arial"/>
          <w:b/>
          <w:iCs/>
          <w:color w:val="000000" w:themeColor="text1"/>
          <w:sz w:val="20"/>
          <w:szCs w:val="20"/>
        </w:rPr>
        <w:t>n° 001/2025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1AC884B0"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quisição de equipamentos de transmissão</w:t>
      </w:r>
      <w:r w:rsidRPr="00A57429">
        <w:rPr>
          <w:rFonts w:ascii="Arial" w:hAnsi="Arial" w:cs="Arial"/>
          <w:b/>
          <w:sz w:val="20"/>
          <w:szCs w:val="20"/>
        </w:rPr>
        <w:t xml:space="preserve"> (incluindo instalação)</w:t>
      </w:r>
      <w:r w:rsidR="00BB74D2" w:rsidRPr="00A57429">
        <w:rPr>
          <w:rFonts w:ascii="Arial" w:hAnsi="Arial" w:cs="Arial"/>
          <w:b/>
          <w:sz w:val="20"/>
          <w:szCs w:val="20"/>
        </w:rPr>
        <w:t xml:space="preserve"> para a realização dos serviços de radiodifusão pú</w:t>
      </w:r>
      <w:r w:rsidRPr="00A57429">
        <w:rPr>
          <w:rFonts w:ascii="Arial" w:hAnsi="Arial" w:cs="Arial"/>
          <w:b/>
          <w:sz w:val="20"/>
          <w:szCs w:val="20"/>
        </w:rPr>
        <w:t xml:space="preserve">blica,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52D8F59C"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B74D05" w:rsidRPr="00A57429">
        <w:rPr>
          <w:rFonts w:ascii="Arial" w:hAnsi="Arial" w:cs="Arial"/>
          <w:b/>
          <w:sz w:val="20"/>
          <w:szCs w:val="20"/>
        </w:rPr>
        <w:t xml:space="preserve">207.165,67 </w:t>
      </w:r>
      <w:r w:rsidR="002A6264" w:rsidRPr="00A57429">
        <w:rPr>
          <w:rFonts w:ascii="Arial" w:hAnsi="Arial" w:cs="Arial"/>
          <w:b/>
          <w:sz w:val="20"/>
          <w:szCs w:val="20"/>
        </w:rPr>
        <w:t>(</w:t>
      </w:r>
      <w:proofErr w:type="gramStart"/>
      <w:r w:rsidR="00B74D05" w:rsidRPr="00A57429">
        <w:rPr>
          <w:rFonts w:ascii="Arial" w:hAnsi="Arial" w:cs="Arial"/>
          <w:b/>
          <w:sz w:val="20"/>
          <w:szCs w:val="20"/>
        </w:rPr>
        <w:t>Duzentos e sete mil, cento e sessenta e</w:t>
      </w:r>
      <w:proofErr w:type="gramEnd"/>
      <w:r w:rsidR="00B74D05" w:rsidRPr="00A57429">
        <w:rPr>
          <w:rFonts w:ascii="Arial" w:hAnsi="Arial" w:cs="Arial"/>
          <w:b/>
          <w:sz w:val="20"/>
          <w:szCs w:val="20"/>
        </w:rPr>
        <w:t xml:space="preserve"> cinco reais e sessenta e sete 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para o corrente exercício de 2024:</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31729B59" w:rsidR="00675DEB" w:rsidRPr="00A57429" w:rsidRDefault="00B74D05"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12.122.0002.2016</w:t>
            </w:r>
          </w:p>
        </w:tc>
        <w:tc>
          <w:tcPr>
            <w:tcW w:w="2835" w:type="dxa"/>
            <w:tcBorders>
              <w:top w:val="single" w:sz="12" w:space="0" w:color="auto"/>
            </w:tcBorders>
          </w:tcPr>
          <w:p w14:paraId="069461B4" w14:textId="01C14D64" w:rsidR="00675DEB" w:rsidRPr="00A57429" w:rsidRDefault="002A6264"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449052-</w:t>
            </w:r>
            <w:r w:rsidR="00B74D05" w:rsidRPr="00A57429">
              <w:rPr>
                <w:rFonts w:ascii="Arial" w:hAnsi="Arial" w:cs="Arial"/>
                <w:b/>
                <w:sz w:val="20"/>
                <w:szCs w:val="20"/>
              </w:rPr>
              <w:t>17</w:t>
            </w:r>
          </w:p>
        </w:tc>
        <w:tc>
          <w:tcPr>
            <w:tcW w:w="1417" w:type="dxa"/>
            <w:tcBorders>
              <w:top w:val="single" w:sz="12" w:space="0" w:color="auto"/>
            </w:tcBorders>
          </w:tcPr>
          <w:p w14:paraId="0574EE84" w14:textId="1635EE9D" w:rsidR="00675DEB" w:rsidRPr="00A57429" w:rsidRDefault="002A6264"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1.500.</w:t>
            </w:r>
            <w:r w:rsidR="00B74D05" w:rsidRPr="00A57429">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617AF056" w:rsidR="00675DEB" w:rsidRPr="00A57429" w:rsidRDefault="004319DE"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24</w:t>
            </w:r>
            <w:r w:rsidR="003B643F" w:rsidRPr="00A57429">
              <w:rPr>
                <w:rFonts w:ascii="Arial" w:hAnsi="Arial" w:cs="Arial"/>
                <w:b/>
                <w:sz w:val="20"/>
                <w:szCs w:val="20"/>
                <w:highlight w:val="yellow"/>
              </w:rPr>
              <w:t>/</w:t>
            </w:r>
            <w:r>
              <w:rPr>
                <w:rFonts w:ascii="Arial" w:hAnsi="Arial" w:cs="Arial"/>
                <w:b/>
                <w:sz w:val="20"/>
                <w:szCs w:val="20"/>
                <w:highlight w:val="yellow"/>
              </w:rPr>
              <w:t>02</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10DA6075" w:rsidR="00675DEB" w:rsidRPr="00A57429" w:rsidRDefault="004319DE"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18</w:t>
            </w:r>
            <w:r w:rsidR="003B643F" w:rsidRPr="00A57429">
              <w:rPr>
                <w:rFonts w:ascii="Arial" w:hAnsi="Arial" w:cs="Arial"/>
                <w:b/>
                <w:sz w:val="20"/>
                <w:szCs w:val="20"/>
                <w:highlight w:val="yellow"/>
              </w:rPr>
              <w:t>/</w:t>
            </w:r>
            <w:r>
              <w:rPr>
                <w:rFonts w:ascii="Arial" w:hAnsi="Arial" w:cs="Arial"/>
                <w:b/>
                <w:sz w:val="20"/>
                <w:szCs w:val="20"/>
                <w:highlight w:val="yellow"/>
              </w:rPr>
              <w:t>03</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14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62539CBF" w:rsidR="00675DEB" w:rsidRPr="00A57429" w:rsidRDefault="004319DE"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18</w:t>
            </w:r>
            <w:r w:rsidR="003B643F" w:rsidRPr="00A57429">
              <w:rPr>
                <w:rFonts w:ascii="Arial" w:hAnsi="Arial" w:cs="Arial"/>
                <w:b/>
                <w:sz w:val="20"/>
                <w:szCs w:val="20"/>
                <w:highlight w:val="yellow"/>
              </w:rPr>
              <w:t>/</w:t>
            </w:r>
            <w:r>
              <w:rPr>
                <w:rFonts w:ascii="Arial" w:hAnsi="Arial" w:cs="Arial"/>
                <w:b/>
                <w:sz w:val="20"/>
                <w:szCs w:val="20"/>
                <w:highlight w:val="yellow"/>
              </w:rPr>
              <w:t>03</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15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53E5DA1F"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E741CF" w:rsidRPr="00A57429">
        <w:rPr>
          <w:rFonts w:ascii="Arial" w:hAnsi="Arial" w:cs="Arial"/>
          <w:b/>
          <w:color w:val="000000" w:themeColor="text1"/>
          <w:sz w:val="20"/>
          <w:szCs w:val="20"/>
        </w:rPr>
        <w:t>Lote (item único)</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color w:val="000000" w:themeColor="text1"/>
          <w:sz w:val="20"/>
          <w:szCs w:val="20"/>
        </w:rPr>
        <w:t>Aberto e Fechado</w:t>
      </w:r>
    </w:p>
    <w:p w14:paraId="1DA15B95" w14:textId="13ECB416"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F23EA6" w:rsidRPr="00A57429">
        <w:rPr>
          <w:rFonts w:ascii="Arial" w:hAnsi="Arial" w:cs="Arial"/>
          <w:b/>
          <w:iCs/>
          <w:color w:val="000000" w:themeColor="text1"/>
          <w:sz w:val="20"/>
          <w:szCs w:val="20"/>
        </w:rPr>
        <w:t xml:space="preserve"> 00</w:t>
      </w:r>
      <w:r w:rsidR="00EC743D" w:rsidRPr="00A57429">
        <w:rPr>
          <w:rFonts w:ascii="Arial" w:hAnsi="Arial" w:cs="Arial"/>
          <w:b/>
          <w:iCs/>
          <w:color w:val="000000" w:themeColor="text1"/>
          <w:sz w:val="20"/>
          <w:szCs w:val="20"/>
        </w:rPr>
        <w:t>1</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5E2078ED"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DC7633" w:rsidRPr="00DC7633">
        <w:rPr>
          <w:rFonts w:ascii="Arial" w:hAnsi="Arial" w:cs="Arial"/>
          <w:b/>
          <w:color w:val="000000"/>
          <w:sz w:val="20"/>
          <w:szCs w:val="20"/>
        </w:rPr>
        <w:t>7203</w:t>
      </w:r>
      <w:r w:rsidRPr="00DC7633">
        <w:rPr>
          <w:rFonts w:ascii="Arial" w:hAnsi="Arial" w:cs="Arial"/>
          <w:b/>
          <w:color w:val="000000"/>
          <w:sz w:val="20"/>
          <w:szCs w:val="20"/>
        </w:rPr>
        <w:t>/2024</w:t>
      </w:r>
    </w:p>
    <w:p w14:paraId="21A111D0" w14:textId="72249B4D" w:rsidR="00675DEB" w:rsidRPr="00A57429" w:rsidRDefault="00675DEB" w:rsidP="00CB7398">
      <w:pPr>
        <w:tabs>
          <w:tab w:val="left" w:pos="567"/>
        </w:tabs>
        <w:snapToGrid w:val="0"/>
        <w:spacing w:before="120" w:after="120" w:line="360" w:lineRule="auto"/>
        <w:jc w:val="both"/>
        <w:rPr>
          <w:rFonts w:ascii="Arial" w:eastAsia="Times New Roman" w:hAnsi="Arial" w:cs="Arial"/>
          <w:sz w:val="20"/>
          <w:szCs w:val="20"/>
        </w:rPr>
      </w:pPr>
      <w:r w:rsidRPr="00A57429">
        <w:rPr>
          <w:rFonts w:ascii="Arial" w:hAnsi="Arial" w:cs="Arial"/>
          <w:color w:val="000000"/>
          <w:sz w:val="20"/>
          <w:szCs w:val="20"/>
        </w:rPr>
        <w:t xml:space="preserve">Torna-se público que o </w:t>
      </w:r>
      <w:r w:rsidRPr="00A57429">
        <w:rPr>
          <w:rFonts w:ascii="Arial" w:hAnsi="Arial" w:cs="Arial"/>
          <w:b/>
          <w:color w:val="000000"/>
          <w:sz w:val="20"/>
          <w:szCs w:val="20"/>
        </w:rPr>
        <w:t>ESTADO DO RIO DE JANEIRO</w:t>
      </w:r>
      <w:r w:rsidRPr="00A57429">
        <w:rPr>
          <w:rFonts w:ascii="Arial" w:hAnsi="Arial" w:cs="Arial"/>
          <w:color w:val="000000"/>
          <w:sz w:val="20"/>
          <w:szCs w:val="20"/>
        </w:rPr>
        <w:t xml:space="preserve">, pela </w:t>
      </w:r>
      <w:r w:rsidRPr="00A57429">
        <w:rPr>
          <w:rFonts w:ascii="Arial" w:hAnsi="Arial" w:cs="Arial"/>
          <w:b/>
          <w:color w:val="000000"/>
          <w:sz w:val="20"/>
          <w:szCs w:val="20"/>
        </w:rPr>
        <w:t>UNIVERSIDADE ESTADUAL DO NORTE FLUMINENSE DARCY RIBEIRO (UENF)</w:t>
      </w:r>
      <w:r w:rsidRPr="00A57429">
        <w:rPr>
          <w:rFonts w:ascii="Arial" w:hAnsi="Arial" w:cs="Arial"/>
          <w:color w:val="000000"/>
          <w:sz w:val="20"/>
          <w:szCs w:val="20"/>
        </w:rPr>
        <w:t>, sediada</w:t>
      </w:r>
      <w:r w:rsidRPr="00A57429">
        <w:rPr>
          <w:rFonts w:ascii="Arial" w:hAnsi="Arial" w:cs="Arial"/>
          <w:sz w:val="20"/>
          <w:szCs w:val="20"/>
        </w:rPr>
        <w:t xml:space="preserve"> na Avenida Alberto Lamego, 2000, Parque Califórnia, CEP: </w:t>
      </w:r>
      <w:proofErr w:type="gramStart"/>
      <w:r w:rsidRPr="00A57429">
        <w:rPr>
          <w:rFonts w:ascii="Arial" w:hAnsi="Arial" w:cs="Arial"/>
          <w:sz w:val="20"/>
          <w:szCs w:val="20"/>
        </w:rPr>
        <w:t>28.013-602, Campos</w:t>
      </w:r>
      <w:proofErr w:type="gramEnd"/>
      <w:r w:rsidRPr="00A57429">
        <w:rPr>
          <w:rFonts w:ascii="Arial" w:hAnsi="Arial" w:cs="Arial"/>
          <w:sz w:val="20"/>
          <w:szCs w:val="20"/>
        </w:rPr>
        <w:t xml:space="preserve"> dos Goytacazes/RJ</w:t>
      </w:r>
      <w:r w:rsidRPr="00A57429">
        <w:rPr>
          <w:rFonts w:ascii="Arial" w:hAnsi="Arial" w:cs="Arial"/>
          <w:color w:val="000000"/>
          <w:sz w:val="20"/>
          <w:szCs w:val="20"/>
        </w:rPr>
        <w:t xml:space="preserve">, realizará licitação, na modalidade </w:t>
      </w:r>
      <w:r w:rsidRPr="00A57429">
        <w:rPr>
          <w:rFonts w:ascii="Arial" w:hAnsi="Arial" w:cs="Arial"/>
          <w:b/>
          <w:color w:val="000000"/>
          <w:sz w:val="20"/>
          <w:szCs w:val="20"/>
        </w:rPr>
        <w:t>PREGÃO</w:t>
      </w:r>
      <w:r w:rsidRPr="00A57429">
        <w:rPr>
          <w:rFonts w:ascii="Arial" w:hAnsi="Arial" w:cs="Arial"/>
          <w:color w:val="000000"/>
          <w:sz w:val="20"/>
          <w:szCs w:val="20"/>
        </w:rPr>
        <w:t xml:space="preserve">, na forma </w:t>
      </w:r>
      <w:r w:rsidRPr="00A57429">
        <w:rPr>
          <w:rFonts w:ascii="Arial" w:hAnsi="Arial" w:cs="Arial"/>
          <w:b/>
          <w:color w:val="000000"/>
          <w:sz w:val="20"/>
          <w:szCs w:val="20"/>
        </w:rPr>
        <w:t>ELETRÔNICA</w:t>
      </w:r>
      <w:r w:rsidRPr="00A57429">
        <w:rPr>
          <w:rFonts w:ascii="Arial" w:hAnsi="Arial" w:cs="Arial"/>
          <w:color w:val="000000"/>
          <w:sz w:val="20"/>
          <w:szCs w:val="20"/>
        </w:rPr>
        <w:t>,</w:t>
      </w:r>
      <w:r w:rsidRPr="00A57429">
        <w:rPr>
          <w:rFonts w:ascii="Arial" w:eastAsia="Times New Roman" w:hAnsi="Arial" w:cs="Arial"/>
          <w:color w:val="000000"/>
          <w:sz w:val="20"/>
          <w:szCs w:val="20"/>
        </w:rPr>
        <w:t xml:space="preserve"> no modo de disputa </w:t>
      </w:r>
      <w:r w:rsidRPr="00A57429">
        <w:rPr>
          <w:rFonts w:ascii="Arial" w:eastAsia="Times New Roman" w:hAnsi="Arial" w:cs="Arial"/>
          <w:b/>
          <w:color w:val="000000"/>
          <w:sz w:val="20"/>
          <w:szCs w:val="20"/>
        </w:rPr>
        <w:t>ABERTO E FECHADO</w:t>
      </w:r>
      <w:r w:rsidRPr="00A57429">
        <w:rPr>
          <w:rFonts w:ascii="Arial" w:eastAsia="Times New Roman" w:hAnsi="Arial" w:cs="Arial"/>
          <w:color w:val="000000"/>
          <w:sz w:val="20"/>
          <w:szCs w:val="20"/>
        </w:rPr>
        <w:t xml:space="preserve">, com critério de julgamento pelo </w:t>
      </w:r>
      <w:r w:rsidRPr="00A57429">
        <w:rPr>
          <w:rFonts w:ascii="Arial" w:eastAsia="Times New Roman" w:hAnsi="Arial" w:cs="Arial"/>
          <w:b/>
          <w:color w:val="000000"/>
          <w:sz w:val="20"/>
          <w:szCs w:val="20"/>
        </w:rPr>
        <w:t>MENOR PREÇO</w:t>
      </w:r>
      <w:r w:rsidRPr="00A57429">
        <w:rPr>
          <w:rFonts w:ascii="Arial" w:eastAsia="Times New Roman" w:hAnsi="Arial" w:cs="Arial"/>
          <w:color w:val="000000"/>
          <w:sz w:val="20"/>
          <w:szCs w:val="20"/>
        </w:rPr>
        <w:t xml:space="preserve">, sob o regime de empreitada por </w:t>
      </w:r>
      <w:r w:rsidRPr="00A57429">
        <w:rPr>
          <w:rFonts w:ascii="Arial" w:eastAsia="Times New Roman" w:hAnsi="Arial" w:cs="Arial"/>
          <w:b/>
          <w:color w:val="000000"/>
          <w:sz w:val="20"/>
          <w:szCs w:val="20"/>
        </w:rPr>
        <w:t>PREÇO GLOBAL</w:t>
      </w:r>
      <w:r w:rsidR="00146DC0" w:rsidRPr="00A57429">
        <w:rPr>
          <w:rFonts w:ascii="Arial" w:eastAsia="Times New Roman" w:hAnsi="Arial" w:cs="Arial"/>
          <w:b/>
          <w:color w:val="000000"/>
          <w:sz w:val="20"/>
          <w:szCs w:val="20"/>
        </w:rPr>
        <w:t xml:space="preserve"> POR LOTE</w:t>
      </w:r>
      <w:r w:rsidRPr="00A57429">
        <w:rPr>
          <w:rFonts w:ascii="Arial" w:eastAsia="Times New Roman" w:hAnsi="Arial" w:cs="Arial"/>
          <w:color w:val="000000"/>
          <w:sz w:val="20"/>
          <w:szCs w:val="20"/>
        </w:rPr>
        <w:t xml:space="preserve">, </w:t>
      </w:r>
      <w:r w:rsidRPr="00A57429">
        <w:rPr>
          <w:rFonts w:ascii="Arial" w:hAnsi="Arial" w:cs="Arial"/>
          <w:color w:val="000000"/>
          <w:sz w:val="20"/>
          <w:szCs w:val="20"/>
        </w:rPr>
        <w:t xml:space="preserve">nos termos da </w:t>
      </w:r>
      <w:r w:rsidRPr="00A57429">
        <w:rPr>
          <w:rFonts w:ascii="Arial" w:hAnsi="Arial" w:cs="Arial"/>
          <w:sz w:val="20"/>
          <w:szCs w:val="20"/>
        </w:rPr>
        <w:t>Lei nº 14.133, de 2021 - Normas Gerais de Licitação e Contratação Pública, Decreto nº 48.778/2023 e legislação com aplicação subsidiária, no que couber e, ainda, de acordo com as condições estabelecidas neste Edital</w:t>
      </w:r>
      <w:r w:rsidRPr="00A57429">
        <w:rPr>
          <w:rFonts w:ascii="Arial" w:eastAsia="Times New Roman" w:hAnsi="Arial" w:cs="Arial"/>
          <w:sz w:val="20"/>
          <w:szCs w:val="20"/>
        </w:rPr>
        <w:t>.</w:t>
      </w:r>
    </w:p>
    <w:p w14:paraId="778F64DA" w14:textId="77777777" w:rsidR="006F0B96" w:rsidRPr="00A57429" w:rsidRDefault="006F0B96" w:rsidP="00CB7398">
      <w:pPr>
        <w:tabs>
          <w:tab w:val="left" w:pos="567"/>
        </w:tabs>
        <w:snapToGrid w:val="0"/>
        <w:spacing w:before="120" w:after="120" w:line="360" w:lineRule="auto"/>
        <w:jc w:val="both"/>
        <w:rPr>
          <w:rFonts w:ascii="Arial" w:eastAsia="Times New Roman"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299E2B30" w:rsidR="00675DEB" w:rsidRDefault="00675DEB" w:rsidP="00CB7398">
      <w:pPr>
        <w:pStyle w:val="Nivel2"/>
        <w:tabs>
          <w:tab w:val="left" w:pos="851"/>
        </w:tabs>
        <w:spacing w:line="360" w:lineRule="auto"/>
        <w:ind w:left="0" w:firstLine="0"/>
      </w:pPr>
      <w:r w:rsidRPr="00A57429">
        <w:t xml:space="preserve">O objeto da presente licitação é a </w:t>
      </w:r>
      <w:r w:rsidR="002509B2" w:rsidRPr="00A57429">
        <w:rPr>
          <w:b/>
        </w:rPr>
        <w:t>Aquisição de equipamentos de transmissão (incluindo instalação) para a realização dos serviços de radiodifusão pública</w:t>
      </w:r>
      <w:r w:rsidR="002A6264" w:rsidRPr="00A57429">
        <w:rPr>
          <w:b/>
        </w:rPr>
        <w:t xml:space="preserve"> </w:t>
      </w:r>
      <w:r w:rsidR="002509B2" w:rsidRPr="00A57429">
        <w:rPr>
          <w:b/>
        </w:rPr>
        <w:t>para atender às necessidades da UENF</w:t>
      </w:r>
      <w:r w:rsidRPr="00A57429">
        <w:t xml:space="preserve">, no valor estimado total de contratação de </w:t>
      </w:r>
      <w:r w:rsidR="00F05266" w:rsidRPr="00A57429">
        <w:rPr>
          <w:b/>
        </w:rPr>
        <w:t>R$ 207.165,67 (Duzentos e sete mil, cento e sessenta e cinco reais e sessenta e sete centavos</w:t>
      </w:r>
      <w:r w:rsidR="000D7A01" w:rsidRPr="00A57429">
        <w:rPr>
          <w:b/>
        </w:rPr>
        <w:t>)</w:t>
      </w:r>
      <w:r w:rsidRPr="00A57429">
        <w:rPr>
          <w:b/>
        </w:rPr>
        <w:t xml:space="preserve">, </w:t>
      </w:r>
      <w:r w:rsidRPr="00A57429">
        <w:t>conforme condições, quantidades e exigências estabelecidas neste Edital e seus anexos.</w:t>
      </w:r>
    </w:p>
    <w:p w14:paraId="1BC53BEE" w14:textId="7E079633"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proofErr w:type="gramStart"/>
      <w:r w:rsidR="00592AC3" w:rsidRPr="00A57429">
        <w:rPr>
          <w:color w:val="auto"/>
        </w:rPr>
        <w:t>1</w:t>
      </w:r>
      <w:proofErr w:type="gramEnd"/>
      <w:r w:rsidR="00592AC3" w:rsidRPr="00A57429">
        <w:rPr>
          <w:color w:val="auto"/>
        </w:rPr>
        <w:t xml:space="preserve"> (</w:t>
      </w:r>
      <w:r w:rsidR="002509B2" w:rsidRPr="00A57429">
        <w:rPr>
          <w:color w:val="auto"/>
        </w:rPr>
        <w:t>um</w:t>
      </w:r>
      <w:r w:rsidR="00592AC3" w:rsidRPr="00A57429">
        <w:rPr>
          <w:color w:val="auto"/>
        </w:rPr>
        <w:t>)</w:t>
      </w:r>
      <w:r w:rsidR="002509B2" w:rsidRPr="00A57429">
        <w:rPr>
          <w:color w:val="auto"/>
        </w:rPr>
        <w:t xml:space="preserve"> item único</w:t>
      </w:r>
      <w:r w:rsidRPr="00A57429">
        <w:rPr>
          <w:color w:val="auto"/>
        </w:rPr>
        <w:t xml:space="preserve">, conforme ANEXO 2, </w:t>
      </w:r>
      <w:r w:rsidR="00592AC3" w:rsidRPr="00A57429">
        <w:rPr>
          <w:color w:val="auto"/>
        </w:rPr>
        <w:t xml:space="preserve">devendo o </w:t>
      </w:r>
      <w:proofErr w:type="gramStart"/>
      <w:r w:rsidR="00592AC3" w:rsidRPr="00A57429">
        <w:rPr>
          <w:color w:val="auto"/>
        </w:rPr>
        <w:t>licitante</w:t>
      </w:r>
      <w:proofErr w:type="gramEnd"/>
      <w:r w:rsidR="00592AC3" w:rsidRPr="00A57429">
        <w:rPr>
          <w:color w:val="auto"/>
        </w:rPr>
        <w:t xml:space="preserve"> oferecer proposta para todos os itens que o compõem.</w:t>
      </w:r>
    </w:p>
    <w:p w14:paraId="4E9FB3D0" w14:textId="77777777" w:rsidR="00C67D03" w:rsidRPr="00913E46" w:rsidRDefault="00C67D03" w:rsidP="00CB7398">
      <w:pPr>
        <w:pStyle w:val="Nivel2"/>
        <w:tabs>
          <w:tab w:val="left" w:pos="851"/>
        </w:tabs>
        <w:spacing w:line="360" w:lineRule="auto"/>
        <w:ind w:left="0" w:firstLine="0"/>
        <w:rPr>
          <w:color w:val="auto"/>
        </w:rPr>
      </w:pPr>
      <w:r w:rsidRPr="00913E46">
        <w:rPr>
          <w:color w:val="auto"/>
        </w:rPr>
        <w:t>Das condições de Garantia</w:t>
      </w:r>
    </w:p>
    <w:p w14:paraId="3FEB6C1B" w14:textId="4567A1E7" w:rsidR="00C67D03" w:rsidRPr="00913E46" w:rsidRDefault="00C67D03" w:rsidP="00CB7398">
      <w:pPr>
        <w:pStyle w:val="Nivel2"/>
        <w:numPr>
          <w:ilvl w:val="0"/>
          <w:numId w:val="0"/>
        </w:numPr>
        <w:tabs>
          <w:tab w:val="left" w:pos="851"/>
        </w:tabs>
        <w:spacing w:line="360" w:lineRule="auto"/>
        <w:rPr>
          <w:color w:val="auto"/>
        </w:rPr>
      </w:pPr>
      <w:r w:rsidRPr="00913E46">
        <w:rPr>
          <w:lang w:eastAsia="en-US"/>
        </w:rPr>
        <w:t>Garantia mínima de 12 (doze) meses, SEM CUSTOS PARA A CONTRATANTE, conforme Anexo A (Declaração de garantia e assistência técnica), a contar da entrega integral</w:t>
      </w:r>
      <w:r w:rsidR="002364E5" w:rsidRPr="00913E46">
        <w:rPr>
          <w:lang w:eastAsia="en-US"/>
        </w:rPr>
        <w:t>, instalação</w:t>
      </w:r>
      <w:r w:rsidRPr="00913E46">
        <w:rPr>
          <w:lang w:eastAsia="en-US"/>
        </w:rPr>
        <w:t xml:space="preserve"> e aceite do(s) equ</w:t>
      </w:r>
      <w:r w:rsidR="00047D9E" w:rsidRPr="00913E46">
        <w:rPr>
          <w:lang w:eastAsia="en-US"/>
        </w:rPr>
        <w:t>ipamento(s) e conforme definido no item 3.3 (GARANTIA TÉCNICA)</w:t>
      </w:r>
      <w:r w:rsidRPr="00913E46">
        <w:rPr>
          <w:lang w:eastAsia="en-US"/>
        </w:rPr>
        <w:t xml:space="preserve"> no Termo de Referência (Anexo </w:t>
      </w:r>
      <w:proofErr w:type="gramStart"/>
      <w:r w:rsidRPr="00913E46">
        <w:rPr>
          <w:lang w:eastAsia="en-US"/>
        </w:rPr>
        <w:t>1</w:t>
      </w:r>
      <w:proofErr w:type="gramEnd"/>
      <w:r w:rsidRPr="00913E4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913E46">
        <w:rPr>
          <w:b/>
          <w:sz w:val="20"/>
          <w:szCs w:val="20"/>
        </w:rPr>
        <w:t>1.3.1</w:t>
      </w:r>
      <w:r w:rsidRPr="00913E46">
        <w:rPr>
          <w:sz w:val="20"/>
          <w:szCs w:val="20"/>
        </w:rPr>
        <w:t xml:space="preserve"> </w:t>
      </w:r>
      <w:r w:rsidR="00964E17">
        <w:rPr>
          <w:sz w:val="20"/>
          <w:szCs w:val="20"/>
        </w:rPr>
        <w:tab/>
      </w:r>
      <w:r w:rsidRPr="00913E46">
        <w:rPr>
          <w:sz w:val="20"/>
          <w:szCs w:val="20"/>
        </w:rPr>
        <w:t xml:space="preserve">A contratada poderá apresentar, facultativamente, juntamente com a documentação </w:t>
      </w:r>
      <w:proofErr w:type="spellStart"/>
      <w:r w:rsidRPr="00913E46">
        <w:rPr>
          <w:sz w:val="20"/>
          <w:szCs w:val="20"/>
        </w:rPr>
        <w:t>habilitatória</w:t>
      </w:r>
      <w:proofErr w:type="spellEnd"/>
      <w:r w:rsidRPr="00913E46">
        <w:rPr>
          <w:sz w:val="20"/>
          <w:szCs w:val="20"/>
        </w:rPr>
        <w:t xml:space="preserve">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lastRenderedPageBreak/>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2"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praticados diretamente 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24FD1824"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3"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4"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proofErr w:type="gramStart"/>
      <w:r w:rsidRPr="00A57429">
        <w:rPr>
          <w:color w:val="auto"/>
        </w:rPr>
        <w:t>empresa</w:t>
      </w:r>
      <w:proofErr w:type="gramEnd"/>
      <w:r w:rsidRPr="00A57429">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w:t>
      </w:r>
      <w:r w:rsidRPr="00A57429">
        <w:lastRenderedPageBreak/>
        <w:t>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impedimento</w:t>
      </w:r>
      <w:proofErr w:type="gramEnd"/>
      <w:r w:rsidRPr="00A57429">
        <w:rPr>
          <w:rFonts w:ascii="Arial" w:hAnsi="Arial" w:cs="Arial"/>
          <w:sz w:val="20"/>
          <w:szCs w:val="20"/>
        </w:rPr>
        <w:t xml:space="preserve">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o</w:t>
      </w:r>
      <w:proofErr w:type="gramEnd"/>
      <w:r w:rsidRPr="00A57429">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A57429">
        <w:rPr>
          <w:rFonts w:ascii="Arial" w:hAnsi="Arial" w:cs="Arial"/>
          <w:sz w:val="20"/>
          <w:szCs w:val="20"/>
        </w:rPr>
        <w:t>econômico-financeira apresentados pela empresa substituída para fins de habilitação do consórcio no processo licitatório que originou o contrato</w:t>
      </w:r>
      <w:proofErr w:type="gramEnd"/>
      <w:r w:rsidRPr="00A57429">
        <w:rPr>
          <w:rFonts w:ascii="Arial" w:hAnsi="Arial" w:cs="Arial"/>
          <w:sz w:val="20"/>
          <w:szCs w:val="20"/>
        </w:rPr>
        <w:t>.</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7"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18"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08DAA2D0" w:rsidR="003C7A23" w:rsidRPr="00A57429" w:rsidRDefault="00E91839" w:rsidP="00CB7398">
      <w:pPr>
        <w:pStyle w:val="Nivel3"/>
        <w:tabs>
          <w:tab w:val="left" w:pos="851"/>
          <w:tab w:val="left" w:pos="1418"/>
        </w:tabs>
        <w:spacing w:line="360" w:lineRule="auto"/>
        <w:ind w:left="0" w:firstLine="0"/>
        <w:rPr>
          <w:color w:val="auto"/>
        </w:rPr>
      </w:pPr>
      <w:bookmarkStart w:id="21"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w:t>
      </w:r>
      <w:proofErr w:type="spellStart"/>
      <w:r w:rsidRPr="00A57429">
        <w:t>contrato;</w:t>
      </w:r>
      <w:r w:rsidR="00FD5AFF" w:rsidRPr="00A57429">
        <w:rPr>
          <w:color w:val="auto"/>
        </w:rPr>
        <w:t>não</w:t>
      </w:r>
      <w:proofErr w:type="spellEnd"/>
      <w:r w:rsidR="00FD5AFF" w:rsidRPr="00A57429">
        <w:rPr>
          <w:color w:val="auto"/>
        </w:rPr>
        <w:t xml:space="preserve"> foram aplicadas penalidades de </w:t>
      </w:r>
      <w:r w:rsidR="00FD5AFF" w:rsidRPr="00A57429">
        <w:rPr>
          <w:color w:val="auto"/>
        </w:rPr>
        <w:lastRenderedPageBreak/>
        <w:t>suspensão temporária da participação em licitação, impedimento de contratar ou declaração de inidoneidade para licitar e contratar cujos efeitos ainda vigorem</w:t>
      </w:r>
      <w:r w:rsidR="00E14EFE" w:rsidRPr="00A57429">
        <w:rPr>
          <w:color w:val="auto"/>
        </w:rPr>
        <w:t xml:space="preserve"> e sejam aplicáveis no âmbito do Estado do Rio de Janeiro</w:t>
      </w:r>
      <w:r w:rsidR="003C7A23" w:rsidRPr="00A57429">
        <w:rPr>
          <w:color w:val="auto"/>
        </w:rPr>
        <w:t>.</w:t>
      </w:r>
    </w:p>
    <w:p w14:paraId="3A921FAF" w14:textId="083FB9A8" w:rsidR="00D7550A" w:rsidRPr="00A57429" w:rsidRDefault="00D7550A" w:rsidP="00CB7398">
      <w:pPr>
        <w:pStyle w:val="Nivel3"/>
        <w:tabs>
          <w:tab w:val="left" w:pos="851"/>
        </w:tabs>
        <w:spacing w:line="360" w:lineRule="auto"/>
        <w:ind w:left="0" w:firstLine="0"/>
      </w:pPr>
      <w:proofErr w:type="gramStart"/>
      <w:r w:rsidRPr="00A57429">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19"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0"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1"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proofErr w:type="gramStart"/>
      <w:r w:rsidRPr="00A57429">
        <w:t>no</w:t>
      </w:r>
      <w:proofErr w:type="gramEnd"/>
      <w:r w:rsidRPr="00A57429">
        <w:t xml:space="preserve">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2"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3"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lastRenderedPageBreak/>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66D9875B" w14:textId="77777777" w:rsidR="00637A8C" w:rsidRPr="00A57429" w:rsidRDefault="00637A8C" w:rsidP="00CB7398">
      <w:pPr>
        <w:pStyle w:val="Nivel2"/>
        <w:numPr>
          <w:ilvl w:val="0"/>
          <w:numId w:val="0"/>
        </w:numPr>
        <w:tabs>
          <w:tab w:val="left" w:pos="567"/>
        </w:tabs>
        <w:spacing w:line="360" w:lineRule="auto"/>
      </w:pP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lastRenderedPageBreak/>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77777777" w:rsidR="004E43EA" w:rsidRPr="00A57429" w:rsidRDefault="004E43EA" w:rsidP="00CB7398">
      <w:pPr>
        <w:pStyle w:val="Nivel3"/>
        <w:tabs>
          <w:tab w:val="left" w:pos="851"/>
        </w:tabs>
        <w:spacing w:line="360" w:lineRule="auto"/>
        <w:ind w:left="0" w:firstLine="0"/>
      </w:pPr>
      <w:r w:rsidRPr="00A57429">
        <w:t>Caso o critério de julgamento seja o de maior desconto, o preço já decorrente da aplicação do desconto ofertado deverá respeitar os preços máximos mencionados no item acima.</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4"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 xml:space="preserve">DA ABERTURA DA SESSÃO, CLASSIFICAÇÃO DAS PROPOSTAS DE PREÇO E FORMULAÇÃO DE </w:t>
      </w:r>
      <w:proofErr w:type="gramStart"/>
      <w:r w:rsidRPr="00A57429">
        <w:t>LANCES</w:t>
      </w:r>
      <w:bookmarkEnd w:id="27"/>
      <w:proofErr w:type="gramEnd"/>
    </w:p>
    <w:p w14:paraId="4998B02F" w14:textId="4CE6F067" w:rsidR="003C7A23" w:rsidRPr="0068423F" w:rsidRDefault="003C7A23" w:rsidP="00CB7398">
      <w:pPr>
        <w:pStyle w:val="Nivel2"/>
        <w:tabs>
          <w:tab w:val="left" w:pos="851"/>
        </w:tabs>
        <w:spacing w:line="360" w:lineRule="auto"/>
        <w:ind w:left="0" w:firstLine="0"/>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6C55FA98" w14:textId="77777777" w:rsidR="004E43EA" w:rsidRPr="00A57429" w:rsidRDefault="004E43EA" w:rsidP="00CB7398">
      <w:pPr>
        <w:pStyle w:val="Nivel2"/>
        <w:tabs>
          <w:tab w:val="left" w:pos="851"/>
        </w:tabs>
        <w:spacing w:line="360" w:lineRule="auto"/>
        <w:ind w:left="0" w:firstLine="0"/>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lastRenderedPageBreak/>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59BBD645"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A866FE">
        <w:rPr>
          <w:b/>
          <w:iCs/>
          <w:color w:val="auto"/>
        </w:rPr>
        <w:t>de R$ 1</w:t>
      </w:r>
      <w:r w:rsidR="00F8620E" w:rsidRPr="00A866FE">
        <w:rPr>
          <w:b/>
          <w:iCs/>
          <w:color w:val="auto"/>
        </w:rPr>
        <w:t>0</w:t>
      </w:r>
      <w:r w:rsidR="008D26AB" w:rsidRPr="00A866FE">
        <w:rPr>
          <w:b/>
          <w:iCs/>
          <w:color w:val="auto"/>
        </w:rPr>
        <w:t>,00 (</w:t>
      </w:r>
      <w:r w:rsidR="00F8620E" w:rsidRPr="00A866FE">
        <w:rPr>
          <w:b/>
          <w:iCs/>
          <w:color w:val="auto"/>
        </w:rPr>
        <w:t>dez</w:t>
      </w:r>
      <w:r w:rsidR="008D26AB" w:rsidRPr="00A866FE">
        <w:rPr>
          <w:b/>
          <w:iCs/>
          <w:color w:val="auto"/>
        </w:rPr>
        <w:t xml:space="preserve"> rea</w:t>
      </w:r>
      <w:r w:rsidR="00F8620E" w:rsidRPr="00A866FE">
        <w:rPr>
          <w:b/>
          <w:iCs/>
          <w:color w:val="auto"/>
        </w:rPr>
        <w:t>is</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77777777" w:rsidR="00650323" w:rsidRPr="00A57429" w:rsidRDefault="00650323" w:rsidP="00CB7398">
      <w:pPr>
        <w:pStyle w:val="Nivel2"/>
        <w:tabs>
          <w:tab w:val="left" w:pos="851"/>
        </w:tabs>
        <w:spacing w:line="360" w:lineRule="auto"/>
        <w:ind w:left="0" w:firstLine="0"/>
      </w:pPr>
      <w:bookmarkStart w:id="30" w:name="_Hlk113697816"/>
      <w:bookmarkEnd w:id="29"/>
      <w:r w:rsidRPr="00A57429">
        <w:t xml:space="preserve">No modo de disputa </w:t>
      </w:r>
      <w:r w:rsidRPr="00A57429">
        <w:rPr>
          <w:b/>
          <w:color w:val="auto"/>
        </w:rPr>
        <w:t>ABERTO E FECHADO</w:t>
      </w:r>
      <w:r w:rsidRPr="00A57429">
        <w:rPr>
          <w:color w:val="auto"/>
        </w:rPr>
        <w:t xml:space="preserve"> </w:t>
      </w:r>
      <w:r w:rsidRPr="00A57429">
        <w:t>os licitantes apresentarão lances públicos e sucessivos, com lance final e fechado.</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lastRenderedPageBreak/>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75EE83D1" w14:textId="1E6885E7" w:rsidR="006A591D" w:rsidRPr="00A57429" w:rsidRDefault="005F2C25" w:rsidP="00CB7398">
      <w:pPr>
        <w:pStyle w:val="Nivel2"/>
        <w:tabs>
          <w:tab w:val="left" w:pos="851"/>
        </w:tabs>
        <w:spacing w:line="360" w:lineRule="auto"/>
        <w:ind w:left="0" w:firstLine="0"/>
        <w:rPr>
          <w:color w:val="auto"/>
        </w:rPr>
      </w:pPr>
      <w:r w:rsidRPr="00A57429">
        <w:rPr>
          <w:color w:val="auto"/>
        </w:rPr>
        <w:t>U</w:t>
      </w:r>
      <w:r w:rsidR="006A591D" w:rsidRPr="00A57429">
        <w:rPr>
          <w:color w:val="auto"/>
        </w:rPr>
        <w:t>ma vez encerrada a etapa de lances</w:t>
      </w:r>
      <w:r w:rsidR="006A591D" w:rsidRPr="00A57429">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5" w:anchor="art44" w:history="1">
        <w:proofErr w:type="spellStart"/>
        <w:r w:rsidR="006A591D" w:rsidRPr="00A57429">
          <w:rPr>
            <w:rStyle w:val="Hyperlink"/>
            <w:rFonts w:eastAsia="Zurich BT"/>
            <w:color w:val="auto"/>
          </w:rPr>
          <w:t>arts</w:t>
        </w:r>
        <w:proofErr w:type="spellEnd"/>
        <w:r w:rsidR="006A591D" w:rsidRPr="00A57429">
          <w:rPr>
            <w:rStyle w:val="Hyperlink"/>
            <w:rFonts w:eastAsia="Zurich BT"/>
            <w:color w:val="auto"/>
          </w:rPr>
          <w:t>. 44 e 45 da Lei Complementar nº 123, de 2006</w:t>
        </w:r>
      </w:hyperlink>
      <w:r w:rsidR="006A591D" w:rsidRPr="00A57429">
        <w:rPr>
          <w:rFonts w:eastAsia="Zurich BT"/>
          <w:color w:val="auto"/>
        </w:rPr>
        <w:t xml:space="preserve">, regulamentada pelo </w:t>
      </w:r>
      <w:hyperlink r:id="rId26" w:history="1">
        <w:r w:rsidR="006A591D" w:rsidRPr="00A57429">
          <w:rPr>
            <w:rStyle w:val="Hyperlink"/>
            <w:rFonts w:eastAsia="Zurich BT"/>
            <w:color w:val="auto"/>
          </w:rPr>
          <w:t xml:space="preserve">Decreto nº </w:t>
        </w:r>
        <w:proofErr w:type="gramStart"/>
        <w:r w:rsidR="006A591D" w:rsidRPr="00A57429">
          <w:rPr>
            <w:rStyle w:val="Hyperlink"/>
            <w:rFonts w:eastAsia="Zurich BT"/>
            <w:color w:val="auto"/>
          </w:rPr>
          <w:t>42.063,</w:t>
        </w:r>
        <w:proofErr w:type="gramEnd"/>
      </w:hyperlink>
      <w:r w:rsidR="006A591D" w:rsidRPr="00A57429">
        <w:rPr>
          <w:rStyle w:val="Hyperlink"/>
          <w:rFonts w:eastAsia="Zurich BT"/>
          <w:color w:val="auto"/>
        </w:rPr>
        <w:t xml:space="preserve"> de 2009</w:t>
      </w:r>
      <w:r w:rsidR="006A591D" w:rsidRPr="00A57429">
        <w:rPr>
          <w:rFonts w:eastAsia="Zurich BT"/>
          <w:color w:val="auto"/>
        </w:rPr>
        <w:t>.</w:t>
      </w:r>
    </w:p>
    <w:p w14:paraId="42EB2759" w14:textId="77777777"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lastRenderedPageBreak/>
        <w:t xml:space="preserve">Havendo eventual empate entre propostas ou lances, o critério de desempate será aquele previsto no </w:t>
      </w:r>
      <w:hyperlink r:id="rId27"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proofErr w:type="gramStart"/>
      <w:r w:rsidRPr="00A57429">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proofErr w:type="gramStart"/>
      <w:r w:rsidRPr="00A57429">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proofErr w:type="gramStart"/>
      <w:r w:rsidRPr="00A57429">
        <w:t>empresas</w:t>
      </w:r>
      <w:proofErr w:type="gramEnd"/>
      <w:r w:rsidRPr="00A57429">
        <w:t xml:space="preserve">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proofErr w:type="gramStart"/>
      <w:r w:rsidRPr="00A57429">
        <w:t>empresas</w:t>
      </w:r>
      <w:proofErr w:type="gramEnd"/>
      <w:r w:rsidRPr="00A57429">
        <w:t xml:space="preserve"> que comprovem a prática de mitigação, nos termos da </w:t>
      </w:r>
      <w:hyperlink r:id="rId28"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lastRenderedPageBreak/>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07D6F42D" w:rsidR="00090BB0" w:rsidRPr="00A57429" w:rsidRDefault="00090BB0" w:rsidP="00CB7398">
      <w:pPr>
        <w:pStyle w:val="Nivel3"/>
        <w:tabs>
          <w:tab w:val="left" w:pos="851"/>
          <w:tab w:val="left" w:pos="1418"/>
        </w:tabs>
        <w:spacing w:line="360" w:lineRule="auto"/>
        <w:ind w:left="0" w:firstLine="0"/>
      </w:pPr>
      <w:r w:rsidRPr="00A57429">
        <w:t>O pregoeiro solicitará ao licitante mais bem classificado que, no prazo mínimo de 02</w:t>
      </w:r>
      <w:r w:rsidRPr="00A57429">
        <w:rPr>
          <w:color w:val="auto"/>
        </w:rPr>
        <w:t xml:space="preserve"> (duas) horas</w:t>
      </w:r>
      <w:r w:rsidRPr="00A57429">
        <w:t>,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29"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lastRenderedPageBreak/>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0"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proofErr w:type="gramEnd"/>
      <w:r w:rsidRPr="00CB7398">
        <w:rPr>
          <w:rFonts w:ascii="Arial" w:hAnsi="Arial" w:cs="Arial"/>
          <w:b/>
          <w:sz w:val="20"/>
          <w:szCs w:val="20"/>
          <w:lang w:eastAsia="ar-SA"/>
        </w:rPr>
        <w:lastRenderedPageBreak/>
        <w:t>b)</w:t>
      </w:r>
      <w:r w:rsidRPr="00A57429">
        <w:rPr>
          <w:rFonts w:ascii="Arial" w:hAnsi="Arial" w:cs="Arial"/>
          <w:sz w:val="20"/>
          <w:szCs w:val="20"/>
          <w:lang w:eastAsia="ar-SA"/>
        </w:rPr>
        <w:t xml:space="preserve"> Cadastro Nacional de Empresas Inidôneas e Suspensas - CEIS, mantido pela Controladoria-Geral da União (</w:t>
      </w:r>
      <w:hyperlink r:id="rId31"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2"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lastRenderedPageBreak/>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lastRenderedPageBreak/>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lastRenderedPageBreak/>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 xml:space="preserve">DA IMPUGNAÇÃO AO EDITAL, DO PEDIDO DE ESCLARECIMENTO E DOS </w:t>
      </w:r>
      <w:proofErr w:type="gramStart"/>
      <w:r w:rsidRPr="00A57429">
        <w:t>RE</w:t>
      </w:r>
      <w:bookmarkEnd w:id="41"/>
      <w:r w:rsidRPr="00A57429">
        <w:t>CURSOS</w:t>
      </w:r>
      <w:proofErr w:type="gramEnd"/>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4"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lastRenderedPageBreak/>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5"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5D07E985"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pregoeiro,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 xml:space="preserve">DO ENCERRAMENTO DA </w:t>
      </w:r>
      <w:proofErr w:type="gramStart"/>
      <w:r w:rsidR="00340E81" w:rsidRPr="00A57429">
        <w:t>LICITAÇÃO</w:t>
      </w:r>
      <w:bookmarkEnd w:id="44"/>
      <w:proofErr w:type="gramEnd"/>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w:t>
      </w:r>
      <w:r w:rsidRPr="00A57429">
        <w:lastRenderedPageBreak/>
        <w:t xml:space="preserve">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 xml:space="preserve">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w:t>
      </w:r>
      <w:r w:rsidRPr="00A57429">
        <w:rPr>
          <w:rFonts w:ascii="Arial" w:eastAsia="Calibri" w:hAnsi="Arial" w:cs="Arial"/>
          <w:sz w:val="20"/>
          <w:szCs w:val="20"/>
          <w:lang w:eastAsia="en-US"/>
        </w:rPr>
        <w:lastRenderedPageBreak/>
        <w:t>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83686B">
        <w:rPr>
          <w:b/>
          <w:color w:val="auto"/>
        </w:rPr>
        <w:t>11.1</w:t>
      </w:r>
      <w:r w:rsidRPr="00A57429">
        <w:rPr>
          <w:color w:val="auto"/>
        </w:rPr>
        <w:t xml:space="preserve"> </w:t>
      </w:r>
      <w:r w:rsidR="0083686B">
        <w:rPr>
          <w:color w:val="auto"/>
        </w:rPr>
        <w:tab/>
      </w:r>
      <w:r w:rsidR="00A20DF2" w:rsidRPr="00A57429">
        <w:t xml:space="preserve">Não </w:t>
      </w:r>
      <w:proofErr w:type="gramStart"/>
      <w:r w:rsidR="00A20DF2" w:rsidRPr="00A57429">
        <w:t>será</w:t>
      </w:r>
      <w:proofErr w:type="gramEnd"/>
      <w:r w:rsidR="00A20DF2" w:rsidRPr="00A57429">
        <w:t xml:space="preserve">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266D3EBA" w14:textId="77777777" w:rsidR="00340E81" w:rsidRDefault="00340E81" w:rsidP="0083686B">
      <w:pPr>
        <w:pStyle w:val="Nivel2"/>
        <w:numPr>
          <w:ilvl w:val="0"/>
          <w:numId w:val="0"/>
        </w:numPr>
        <w:tabs>
          <w:tab w:val="left" w:pos="851"/>
        </w:tabs>
        <w:spacing w:line="360" w:lineRule="auto"/>
        <w:ind w:right="-2"/>
        <w:contextualSpacing/>
        <w:rPr>
          <w:color w:val="auto"/>
        </w:rPr>
      </w:pPr>
      <w:r w:rsidRPr="0083686B">
        <w:rPr>
          <w:b/>
          <w:color w:val="auto"/>
        </w:rPr>
        <w:t>12.1</w:t>
      </w:r>
      <w:r w:rsidRPr="00A57429">
        <w:rPr>
          <w:color w:val="auto"/>
        </w:rPr>
        <w:t xml:space="preserve"> Não haverá exigência de garantia contratual da execução.</w:t>
      </w:r>
    </w:p>
    <w:p w14:paraId="54BB2FF6" w14:textId="77777777" w:rsidR="0083686B" w:rsidRPr="00A57429" w:rsidRDefault="0083686B" w:rsidP="0083686B">
      <w:pPr>
        <w:pStyle w:val="Nivel2"/>
        <w:numPr>
          <w:ilvl w:val="0"/>
          <w:numId w:val="0"/>
        </w:numPr>
        <w:tabs>
          <w:tab w:val="left" w:pos="851"/>
        </w:tabs>
        <w:spacing w:line="360" w:lineRule="auto"/>
        <w:ind w:right="-2"/>
        <w:contextualSpacing/>
        <w:rPr>
          <w:color w:val="auto"/>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49E08D95"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 xml:space="preserve">No caso de o contratado estar estabelecido em localidade que não possua agência da instituição financeira contratada pelo Estado do Rio de Janeiro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lastRenderedPageBreak/>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 xml:space="preserve">O CONTRATADO deverá encaminhar a Nota Fiscal para pagamento ao Setor de Almoxarifado da UENF, situado a Avenida Alberto Lamego, 2000, Bairro Horto, CEP 28013-602, Campos dos Goytacazes - RJ. </w:t>
      </w:r>
      <w:proofErr w:type="gramStart"/>
      <w:r w:rsidR="00174A7D" w:rsidRPr="00A57429">
        <w:t>na</w:t>
      </w:r>
      <w:proofErr w:type="gramEnd"/>
      <w:r w:rsidR="00174A7D" w:rsidRPr="00A57429">
        <w:t xml:space="preserve">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A57429">
        <w:t xml:space="preserve">13.6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lastRenderedPageBreak/>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lastRenderedPageBreak/>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74A1139A" w:rsidR="00AC532C" w:rsidRPr="00A57429" w:rsidRDefault="00AC532C" w:rsidP="00CF7C79">
      <w:pPr>
        <w:pStyle w:val="Nivel2"/>
        <w:numPr>
          <w:ilvl w:val="0"/>
          <w:numId w:val="0"/>
        </w:numPr>
        <w:tabs>
          <w:tab w:val="left" w:pos="851"/>
        </w:tabs>
        <w:spacing w:line="360" w:lineRule="auto"/>
        <w:contextualSpacing/>
      </w:pPr>
      <w:r w:rsidRPr="00CF7C79">
        <w:rPr>
          <w:b/>
        </w:rPr>
        <w:t>14.1</w:t>
      </w:r>
      <w:r w:rsidRPr="00A57429">
        <w:t xml:space="preserve"> </w:t>
      </w:r>
      <w:r w:rsidR="00CF7C79">
        <w:tab/>
      </w:r>
      <w:r w:rsidRPr="00A57429">
        <w:t xml:space="preserve">O prazo de vigência do Contrato é de </w:t>
      </w:r>
      <w:r w:rsidR="0088707A" w:rsidRPr="00A57429">
        <w:t>120 dias corridos, contado do recebimento da Nota de empenho,</w:t>
      </w:r>
      <w:r w:rsidR="00E36203" w:rsidRPr="00A57429">
        <w:t xml:space="preserve"> após o recebimento da Autorização de Fornecimento de </w:t>
      </w:r>
      <w:proofErr w:type="spellStart"/>
      <w:r w:rsidR="00E36203" w:rsidRPr="00A57429">
        <w:t>Materia</w:t>
      </w:r>
      <w:proofErr w:type="spellEnd"/>
      <w:r w:rsidR="00E36203" w:rsidRPr="00A57429">
        <w:t>,</w:t>
      </w:r>
      <w:r w:rsidR="0088707A" w:rsidRPr="00A57429">
        <w:t xml:space="preserve"> desde que previamente publicado no Portal Nacional de Contratações Públicas (PNCP), conforme dispõe o art. 94 da Lei 14.133/2021.</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07F9089C" w14:textId="6279EA83" w:rsidR="00AC532C" w:rsidRPr="00A57429"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77CC06A2" w14:textId="77777777" w:rsidR="00AC532C" w:rsidRPr="00A57429" w:rsidRDefault="00AC532C" w:rsidP="0083686B">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lastRenderedPageBreak/>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5DD9F233" w14:textId="77777777" w:rsidR="00243438" w:rsidRPr="00A57429"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lastRenderedPageBreak/>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11039C07"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6"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 xml:space="preserve">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lastRenderedPageBreak/>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 xml:space="preserve">O contratante deverá remeter para o Órgão Central de Logística (SUBLOG) o extrato de publicação no Diário Oficial do Estado do ato de aplicação das sanções de impedimento de licitar e </w:t>
      </w:r>
      <w:r w:rsidRPr="00243438">
        <w:rPr>
          <w:color w:val="auto"/>
        </w:rPr>
        <w:lastRenderedPageBreak/>
        <w:t>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7"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193EDAD4"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p>
    <w:p w14:paraId="288850E3"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03ACF9D6"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1DF945E9"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7EFBB3D6"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3B854B77"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 xml:space="preserve">Campos dos Goytacazes, </w:t>
      </w:r>
      <w:r w:rsidR="004319DE">
        <w:rPr>
          <w:rFonts w:ascii="Arial" w:eastAsia="MS Mincho" w:hAnsi="Arial" w:cs="Arial"/>
          <w:color w:val="000000"/>
          <w:sz w:val="20"/>
          <w:szCs w:val="20"/>
        </w:rPr>
        <w:t>24</w:t>
      </w:r>
      <w:proofErr w:type="gramStart"/>
      <w:r w:rsidR="00A57429" w:rsidRPr="00A57429">
        <w:rPr>
          <w:rFonts w:ascii="Arial" w:eastAsia="MS Mincho" w:hAnsi="Arial" w:cs="Arial"/>
          <w:color w:val="000000"/>
          <w:sz w:val="20"/>
          <w:szCs w:val="20"/>
        </w:rPr>
        <w:t xml:space="preserve">  </w:t>
      </w:r>
      <w:proofErr w:type="gramEnd"/>
      <w:r w:rsidRPr="00A57429">
        <w:rPr>
          <w:rFonts w:ascii="Arial" w:eastAsia="MS Mincho" w:hAnsi="Arial" w:cs="Arial"/>
          <w:color w:val="000000"/>
          <w:sz w:val="20"/>
          <w:szCs w:val="20"/>
        </w:rPr>
        <w:t xml:space="preserve">de </w:t>
      </w:r>
      <w:r w:rsidR="00A57429" w:rsidRPr="00A57429">
        <w:rPr>
          <w:rFonts w:ascii="Arial" w:eastAsia="MS Mincho" w:hAnsi="Arial" w:cs="Arial"/>
          <w:color w:val="000000"/>
          <w:sz w:val="20"/>
          <w:szCs w:val="20"/>
        </w:rPr>
        <w:t>fevereiro</w:t>
      </w:r>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188D13FD" w14:textId="77777777" w:rsidR="004319DE" w:rsidRDefault="004319DE" w:rsidP="00CB7398">
      <w:pPr>
        <w:tabs>
          <w:tab w:val="left" w:pos="567"/>
        </w:tabs>
        <w:spacing w:before="120" w:after="120" w:line="360" w:lineRule="auto"/>
        <w:jc w:val="center"/>
        <w:rPr>
          <w:rFonts w:ascii="Arial" w:hAnsi="Arial" w:cs="Arial"/>
          <w:bCs/>
          <w:sz w:val="20"/>
          <w:szCs w:val="20"/>
        </w:rPr>
      </w:pP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bookmarkStart w:id="52" w:name="_GoBack"/>
      <w:bookmarkEnd w:id="52"/>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8"/>
      <w:footerReference w:type="default" r:id="rId39"/>
      <w:headerReference w:type="first" r:id="rId40"/>
      <w:footerReference w:type="first" r:id="rId41"/>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7611B" w14:textId="77777777" w:rsidR="00B529BF" w:rsidRDefault="00B529BF">
      <w:r>
        <w:separator/>
      </w:r>
    </w:p>
  </w:endnote>
  <w:endnote w:type="continuationSeparator" w:id="0">
    <w:p w14:paraId="1E5404A0" w14:textId="77777777" w:rsidR="00B529BF" w:rsidRDefault="00B529BF">
      <w:r>
        <w:continuationSeparator/>
      </w:r>
    </w:p>
  </w:endnote>
  <w:endnote w:type="continuationNotice" w:id="1">
    <w:p w14:paraId="3C496008" w14:textId="77777777" w:rsidR="00B529BF" w:rsidRDefault="00B52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047D9E" w:rsidRDefault="00047D9E" w:rsidP="00586189">
        <w:pPr>
          <w:pStyle w:val="Rodap"/>
          <w:jc w:val="center"/>
        </w:pPr>
        <w:r>
          <w:fldChar w:fldCharType="begin"/>
        </w:r>
        <w:r>
          <w:instrText>PAGE   \* MERGEFORMAT</w:instrText>
        </w:r>
        <w:r>
          <w:fldChar w:fldCharType="separate"/>
        </w:r>
        <w:r w:rsidR="004319DE">
          <w:rPr>
            <w:noProof/>
          </w:rPr>
          <w:t>34</w:t>
        </w:r>
        <w:r>
          <w:fldChar w:fldCharType="end"/>
        </w:r>
      </w:p>
    </w:sdtContent>
  </w:sdt>
  <w:p w14:paraId="7E6308F2" w14:textId="73E1414E" w:rsidR="00047D9E" w:rsidRPr="00842420" w:rsidRDefault="00047D9E"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047D9E" w:rsidRDefault="00047D9E">
        <w:pPr>
          <w:pStyle w:val="Rodap"/>
          <w:jc w:val="center"/>
        </w:pPr>
        <w:r>
          <w:fldChar w:fldCharType="begin"/>
        </w:r>
        <w:r>
          <w:instrText>PAGE   \* MERGEFORMAT</w:instrText>
        </w:r>
        <w:r>
          <w:fldChar w:fldCharType="separate"/>
        </w:r>
        <w:r w:rsidR="004319DE">
          <w:rPr>
            <w:noProof/>
          </w:rPr>
          <w:t>1</w:t>
        </w:r>
        <w:r>
          <w:fldChar w:fldCharType="end"/>
        </w:r>
      </w:p>
    </w:sdtContent>
  </w:sdt>
  <w:p w14:paraId="482375BF" w14:textId="77777777" w:rsidR="00047D9E" w:rsidRDefault="00047D9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A467E" w14:textId="77777777" w:rsidR="00B529BF" w:rsidRDefault="00B529BF">
      <w:r>
        <w:separator/>
      </w:r>
    </w:p>
  </w:footnote>
  <w:footnote w:type="continuationSeparator" w:id="0">
    <w:p w14:paraId="09E0C8A1" w14:textId="77777777" w:rsidR="00B529BF" w:rsidRDefault="00B529BF">
      <w:r>
        <w:continuationSeparator/>
      </w:r>
    </w:p>
  </w:footnote>
  <w:footnote w:type="continuationNotice" w:id="1">
    <w:p w14:paraId="5EC9C4B7" w14:textId="77777777" w:rsidR="00B529BF" w:rsidRDefault="00B529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047D9E" w:rsidRDefault="00047D9E" w:rsidP="00AC5259">
    <w:pPr>
      <w:pStyle w:val="Cabealho"/>
      <w:jc w:val="right"/>
    </w:pPr>
  </w:p>
  <w:p w14:paraId="449630B1" w14:textId="77777777" w:rsidR="00047D9E" w:rsidRDefault="00047D9E" w:rsidP="00675DEB">
    <w:pPr>
      <w:pStyle w:val="Cabealho"/>
    </w:pPr>
  </w:p>
  <w:tbl>
    <w:tblPr>
      <w:tblW w:w="9215" w:type="dxa"/>
      <w:tblInd w:w="108" w:type="dxa"/>
      <w:tblLook w:val="0000" w:firstRow="0" w:lastRow="0" w:firstColumn="0" w:lastColumn="0" w:noHBand="0" w:noVBand="0"/>
    </w:tblPr>
    <w:tblGrid>
      <w:gridCol w:w="9215"/>
    </w:tblGrid>
    <w:tr w:rsidR="00047D9E" w14:paraId="5B46AEE5" w14:textId="77777777" w:rsidTr="006F0B96">
      <w:trPr>
        <w:trHeight w:val="71"/>
      </w:trPr>
      <w:tc>
        <w:tcPr>
          <w:tcW w:w="9215" w:type="dxa"/>
          <w:shd w:val="clear" w:color="auto" w:fill="auto"/>
        </w:tcPr>
        <w:p w14:paraId="50D6CB6B" w14:textId="77777777" w:rsidR="00047D9E" w:rsidRDefault="00047D9E"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047D9E" w14:paraId="40629F3A" w14:textId="77777777" w:rsidTr="006F0B96">
      <w:trPr>
        <w:trHeight w:val="401"/>
      </w:trPr>
      <w:tc>
        <w:tcPr>
          <w:tcW w:w="9215" w:type="dxa"/>
          <w:shd w:val="clear" w:color="auto" w:fill="auto"/>
        </w:tcPr>
        <w:p w14:paraId="41B07E07" w14:textId="77777777" w:rsidR="00047D9E" w:rsidRDefault="00047D9E" w:rsidP="006F0B96">
          <w:pPr>
            <w:snapToGrid w:val="0"/>
            <w:jc w:val="center"/>
            <w:rPr>
              <w:spacing w:val="20"/>
              <w:sz w:val="20"/>
              <w:szCs w:val="16"/>
            </w:rPr>
          </w:pPr>
        </w:p>
        <w:p w14:paraId="2ADFAF88" w14:textId="77777777" w:rsidR="00047D9E" w:rsidRPr="00237EAC" w:rsidRDefault="00047D9E"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047D9E" w:rsidRDefault="00047D9E"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047D9E" w:rsidRDefault="00047D9E"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047D9E" w:rsidRDefault="00047D9E" w:rsidP="00675DEB">
    <w:pPr>
      <w:pStyle w:val="Cabealho"/>
    </w:pPr>
  </w:p>
  <w:p w14:paraId="36411352" w14:textId="77777777" w:rsidR="00047D9E" w:rsidRDefault="00047D9E"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047D9E" w14:paraId="39D6E94B" w14:textId="77777777" w:rsidTr="006F0B96">
      <w:trPr>
        <w:trHeight w:val="71"/>
      </w:trPr>
      <w:tc>
        <w:tcPr>
          <w:tcW w:w="9215" w:type="dxa"/>
          <w:shd w:val="clear" w:color="auto" w:fill="auto"/>
        </w:tcPr>
        <w:p w14:paraId="202B57E0" w14:textId="77777777" w:rsidR="00047D9E" w:rsidRDefault="00047D9E"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047D9E" w14:paraId="683BC651" w14:textId="77777777" w:rsidTr="006F0B96">
      <w:trPr>
        <w:trHeight w:val="401"/>
      </w:trPr>
      <w:tc>
        <w:tcPr>
          <w:tcW w:w="9215" w:type="dxa"/>
          <w:shd w:val="clear" w:color="auto" w:fill="auto"/>
        </w:tcPr>
        <w:p w14:paraId="04C0AF93" w14:textId="77777777" w:rsidR="00047D9E" w:rsidRDefault="00047D9E" w:rsidP="006F0B96">
          <w:pPr>
            <w:snapToGrid w:val="0"/>
            <w:jc w:val="center"/>
            <w:rPr>
              <w:spacing w:val="20"/>
              <w:sz w:val="20"/>
              <w:szCs w:val="16"/>
            </w:rPr>
          </w:pPr>
        </w:p>
        <w:p w14:paraId="6F1C5F42" w14:textId="77777777" w:rsidR="00047D9E" w:rsidRPr="00237EAC" w:rsidRDefault="00047D9E"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047D9E" w:rsidRDefault="00047D9E"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047D9E" w:rsidRDefault="00047D9E"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047D9E" w:rsidRDefault="00047D9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D5C100D"/>
    <w:multiLevelType w:val="multilevel"/>
    <w:tmpl w:val="A4A83858"/>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8">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9">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4">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4">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5">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22"/>
  </w:num>
  <w:num w:numId="4">
    <w:abstractNumId w:val="26"/>
  </w:num>
  <w:num w:numId="5">
    <w:abstractNumId w:val="9"/>
  </w:num>
  <w:num w:numId="6">
    <w:abstractNumId w:val="5"/>
  </w:num>
  <w:num w:numId="7">
    <w:abstractNumId w:val="12"/>
  </w:num>
  <w:num w:numId="8">
    <w:abstractNumId w:val="19"/>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16"/>
  </w:num>
  <w:num w:numId="17">
    <w:abstractNumId w:val="4"/>
  </w:num>
  <w:num w:numId="18">
    <w:abstractNumId w:val="17"/>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1"/>
  </w:num>
  <w:num w:numId="23">
    <w:abstractNumId w:val="25"/>
  </w:num>
  <w:num w:numId="24">
    <w:abstractNumId w:val="2"/>
  </w:num>
  <w:num w:numId="25">
    <w:abstractNumId w:val="10"/>
  </w:num>
  <w:num w:numId="26">
    <w:abstractNumId w:val="2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
  </w:num>
  <w:num w:numId="30">
    <w:abstractNumId w:val="15"/>
  </w:num>
  <w:num w:numId="31">
    <w:abstractNumId w:val="2"/>
  </w:num>
  <w:num w:numId="32">
    <w:abstractNumId w:val="2"/>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8"/>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7"/>
  </w:num>
  <w:num w:numId="40">
    <w:abstractNumId w:val="14"/>
  </w:num>
  <w:num w:numId="41">
    <w:abstractNumId w:val="2"/>
  </w:num>
  <w:num w:numId="42">
    <w:abstractNumId w:val="18"/>
  </w:num>
  <w:num w:numId="4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www.compras.rj.gov.br"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www.planalto.gov.br/ccivil_03/_Ato2011-2014/2013/Lei/L12846.htm" TargetMode="External"/><Relationship Id="rId10"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ortaltransparencia.gov.br/sancoes/cei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mailto:setlicit@uenf.br"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24E19D-74BB-43CC-8425-9B5F89EC1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11367</Words>
  <Characters>61383</Characters>
  <Application>Microsoft Office Word</Application>
  <DocSecurity>0</DocSecurity>
  <Lines>511</Lines>
  <Paragraphs>145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72605</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2024-11-09T17:52:00Z</dcterms:created>
  <dcterms:modified xsi:type="dcterms:W3CDTF">2025-02-20T17:27:00Z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