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2E5A048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59462E">
        <w:rPr>
          <w:rFonts w:ascii="Arial" w:hAnsi="Arial" w:cs="Arial"/>
          <w:b/>
          <w:iCs/>
          <w:color w:val="000000" w:themeColor="text1"/>
          <w:sz w:val="20"/>
          <w:szCs w:val="20"/>
        </w:rPr>
        <w:t>n° 011</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38607B28" w:rsidR="00A57429" w:rsidRPr="005B2DD5" w:rsidRDefault="00363D1D"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A</w:t>
      </w:r>
      <w:r w:rsidR="005B2DD5">
        <w:rPr>
          <w:rFonts w:ascii="Arial" w:hAnsi="Arial" w:cs="Arial"/>
          <w:b/>
          <w:sz w:val="20"/>
          <w:szCs w:val="20"/>
        </w:rPr>
        <w:t>quisição de refresqueiras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484FED06"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5B2DD5">
        <w:rPr>
          <w:rFonts w:ascii="Arial" w:hAnsi="Arial" w:cs="Arial"/>
          <w:b/>
          <w:sz w:val="20"/>
          <w:szCs w:val="20"/>
        </w:rPr>
        <w:t>14</w:t>
      </w:r>
      <w:r w:rsidR="00F9361E">
        <w:rPr>
          <w:rFonts w:ascii="Arial" w:hAnsi="Arial" w:cs="Arial"/>
          <w:b/>
          <w:sz w:val="20"/>
          <w:szCs w:val="20"/>
        </w:rPr>
        <w:t>.</w:t>
      </w:r>
      <w:r w:rsidR="005B2DD5">
        <w:rPr>
          <w:rFonts w:ascii="Arial" w:hAnsi="Arial" w:cs="Arial"/>
          <w:b/>
          <w:sz w:val="20"/>
          <w:szCs w:val="20"/>
        </w:rPr>
        <w:t>005,91</w:t>
      </w:r>
      <w:r w:rsidR="00B74D05" w:rsidRPr="00A57429">
        <w:rPr>
          <w:rFonts w:ascii="Arial" w:hAnsi="Arial" w:cs="Arial"/>
          <w:b/>
          <w:sz w:val="20"/>
          <w:szCs w:val="20"/>
        </w:rPr>
        <w:t xml:space="preserve"> </w:t>
      </w:r>
      <w:r w:rsidR="002A6264" w:rsidRPr="00A57429">
        <w:rPr>
          <w:rFonts w:ascii="Arial" w:hAnsi="Arial" w:cs="Arial"/>
          <w:b/>
          <w:sz w:val="20"/>
          <w:szCs w:val="20"/>
        </w:rPr>
        <w:t>(</w:t>
      </w:r>
      <w:r w:rsidR="005B2DD5">
        <w:rPr>
          <w:rFonts w:ascii="Arial" w:hAnsi="Arial" w:cs="Arial"/>
          <w:b/>
          <w:sz w:val="20"/>
          <w:szCs w:val="20"/>
        </w:rPr>
        <w:t>Catorze</w:t>
      </w:r>
      <w:r w:rsidR="00B74D05" w:rsidRPr="00A57429">
        <w:rPr>
          <w:rFonts w:ascii="Arial" w:hAnsi="Arial" w:cs="Arial"/>
          <w:b/>
          <w:sz w:val="20"/>
          <w:szCs w:val="20"/>
        </w:rPr>
        <w:t xml:space="preserve"> mil, </w:t>
      </w:r>
      <w:r w:rsidR="005B2DD5">
        <w:rPr>
          <w:rFonts w:ascii="Arial" w:hAnsi="Arial" w:cs="Arial"/>
          <w:b/>
          <w:sz w:val="20"/>
          <w:szCs w:val="20"/>
        </w:rPr>
        <w:t>cinco</w:t>
      </w:r>
      <w:r w:rsidR="00D659CC">
        <w:rPr>
          <w:rFonts w:ascii="Arial" w:hAnsi="Arial" w:cs="Arial"/>
          <w:b/>
          <w:sz w:val="20"/>
          <w:szCs w:val="20"/>
        </w:rPr>
        <w:t xml:space="preserve"> </w:t>
      </w:r>
      <w:r w:rsidR="001736ED">
        <w:rPr>
          <w:rFonts w:ascii="Arial" w:hAnsi="Arial" w:cs="Arial"/>
          <w:b/>
          <w:sz w:val="20"/>
          <w:szCs w:val="20"/>
        </w:rPr>
        <w:t xml:space="preserve">reais e </w:t>
      </w:r>
      <w:r w:rsidR="005B2DD5">
        <w:rPr>
          <w:rFonts w:ascii="Arial" w:hAnsi="Arial" w:cs="Arial"/>
          <w:b/>
          <w:sz w:val="20"/>
          <w:szCs w:val="20"/>
        </w:rPr>
        <w:t>noventa e um</w:t>
      </w:r>
      <w:r w:rsidR="00F9361E">
        <w:rPr>
          <w:rFonts w:ascii="Arial" w:hAnsi="Arial" w:cs="Arial"/>
          <w:b/>
          <w:sz w:val="20"/>
          <w:szCs w:val="20"/>
        </w:rPr>
        <w:t xml:space="preserve"> </w:t>
      </w:r>
      <w:r w:rsidR="00B74D05" w:rsidRPr="00A57429">
        <w:rPr>
          <w:rFonts w:ascii="Arial" w:hAnsi="Arial" w:cs="Arial"/>
          <w:b/>
          <w:sz w:val="20"/>
          <w:szCs w:val="20"/>
        </w:rPr>
        <w:t>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368B14C3"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CA05B5">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12A3CAFE"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12.364.0442.2819</w:t>
            </w:r>
          </w:p>
        </w:tc>
        <w:tc>
          <w:tcPr>
            <w:tcW w:w="2835" w:type="dxa"/>
            <w:tcBorders>
              <w:top w:val="single" w:sz="12" w:space="0" w:color="auto"/>
            </w:tcBorders>
          </w:tcPr>
          <w:p w14:paraId="069461B4" w14:textId="6EB506ED"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449052-1</w:t>
            </w:r>
            <w:r w:rsidR="00F9361E">
              <w:rPr>
                <w:rFonts w:ascii="Arial" w:hAnsi="Arial" w:cs="Arial"/>
                <w:b/>
                <w:sz w:val="20"/>
                <w:szCs w:val="20"/>
              </w:rPr>
              <w:t>4</w:t>
            </w:r>
          </w:p>
        </w:tc>
        <w:tc>
          <w:tcPr>
            <w:tcW w:w="1417" w:type="dxa"/>
            <w:tcBorders>
              <w:top w:val="single" w:sz="12" w:space="0" w:color="auto"/>
            </w:tcBorders>
          </w:tcPr>
          <w:p w14:paraId="0574EE84" w14:textId="0ECBBAA3" w:rsidR="00675DEB" w:rsidRPr="00D659CC" w:rsidRDefault="002A6264"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1.500.</w:t>
            </w:r>
            <w:r w:rsidR="00B74D05" w:rsidRPr="00D659CC">
              <w:rPr>
                <w:rFonts w:ascii="Arial" w:hAnsi="Arial" w:cs="Arial"/>
                <w:b/>
                <w:sz w:val="20"/>
                <w:szCs w:val="20"/>
              </w:rPr>
              <w:t>1</w:t>
            </w:r>
            <w:r w:rsidR="005B2DD5">
              <w:rPr>
                <w:rFonts w:ascii="Arial" w:hAnsi="Arial" w:cs="Arial"/>
                <w:b/>
                <w:sz w:val="20"/>
                <w:szCs w:val="20"/>
              </w:rPr>
              <w:t>48</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0AF1D5C" w14:textId="77777777" w:rsidR="00D659CC" w:rsidRDefault="00D659CC"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2AE605F2" w:rsidR="00675DEB" w:rsidRPr="00A57429" w:rsidRDefault="0059462E"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19</w:t>
            </w:r>
            <w:r w:rsidR="00B42189">
              <w:rPr>
                <w:rFonts w:ascii="Arial" w:hAnsi="Arial" w:cs="Arial"/>
                <w:b/>
                <w:sz w:val="20"/>
                <w:szCs w:val="20"/>
                <w:highlight w:val="yellow"/>
              </w:rPr>
              <w:t>/</w:t>
            </w:r>
            <w:r>
              <w:rPr>
                <w:rFonts w:ascii="Arial" w:hAnsi="Arial" w:cs="Arial"/>
                <w:b/>
                <w:sz w:val="20"/>
                <w:szCs w:val="20"/>
                <w:highlight w:val="yellow"/>
              </w:rPr>
              <w:t>08</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184779DA" w:rsidR="00675DEB" w:rsidRPr="00A57429" w:rsidRDefault="0059462E"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01</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7D67776B" w:rsidR="00675DEB" w:rsidRPr="00A57429" w:rsidRDefault="0059462E"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675DEB"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626BD407" w:rsidR="00675DEB" w:rsidRPr="00A57429" w:rsidRDefault="0059462E"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01</w:t>
            </w:r>
            <w:r w:rsidR="003B643F" w:rsidRPr="00A5742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37DE183F" w:rsidR="00675DEB" w:rsidRPr="00A57429" w:rsidRDefault="0059462E"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16</w:t>
            </w:r>
            <w:r w:rsidR="00675DEB" w:rsidRPr="00A57429">
              <w:rPr>
                <w:rFonts w:ascii="Arial" w:hAnsi="Arial" w:cs="Arial"/>
                <w:b/>
                <w:sz w:val="20"/>
                <w:szCs w:val="20"/>
                <w:highlight w:val="yellow"/>
              </w:rPr>
              <w:t xml:space="preserve">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07074DE1"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F9361E">
        <w:rPr>
          <w:rFonts w:ascii="Arial" w:hAnsi="Arial" w:cs="Arial"/>
          <w:b/>
          <w:color w:val="000000" w:themeColor="text1"/>
          <w:sz w:val="20"/>
          <w:szCs w:val="20"/>
        </w:rPr>
        <w:t>Item</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19FFC5E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 xml:space="preserve">EDITAL DE PREGÃO ELETRÔNICO UENF </w:t>
      </w:r>
      <w:r w:rsidRPr="00A57429">
        <w:rPr>
          <w:rFonts w:ascii="Arial" w:hAnsi="Arial" w:cs="Arial"/>
          <w:b/>
          <w:iCs/>
          <w:color w:val="000000" w:themeColor="text1"/>
          <w:sz w:val="20"/>
          <w:szCs w:val="20"/>
        </w:rPr>
        <w:t xml:space="preserve"> n°</w:t>
      </w:r>
      <w:r w:rsidR="005528B3">
        <w:rPr>
          <w:rFonts w:ascii="Arial" w:hAnsi="Arial" w:cs="Arial"/>
          <w:b/>
          <w:iCs/>
          <w:color w:val="000000" w:themeColor="text1"/>
          <w:sz w:val="20"/>
          <w:szCs w:val="20"/>
        </w:rPr>
        <w:t xml:space="preserve"> </w:t>
      </w:r>
      <w:r w:rsidR="0036078E">
        <w:rPr>
          <w:rFonts w:ascii="Arial" w:hAnsi="Arial" w:cs="Arial"/>
          <w:b/>
          <w:iCs/>
          <w:color w:val="000000" w:themeColor="text1"/>
          <w:sz w:val="20"/>
          <w:szCs w:val="20"/>
        </w:rPr>
        <w:t>011</w:t>
      </w:r>
      <w:bookmarkStart w:id="0" w:name="_GoBack"/>
      <w:bookmarkEnd w:id="0"/>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200FAA6C"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SEI-260002/00</w:t>
      </w:r>
      <w:r w:rsidR="005B2DD5">
        <w:rPr>
          <w:rFonts w:ascii="Arial" w:hAnsi="Arial" w:cs="Arial"/>
          <w:b/>
          <w:color w:val="000000"/>
          <w:sz w:val="20"/>
          <w:szCs w:val="20"/>
        </w:rPr>
        <w:t>2693</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2469FCB4"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w:t>
      </w:r>
      <w:r w:rsidR="00F9361E">
        <w:rPr>
          <w:rFonts w:ascii="Arial" w:eastAsia="Times New Roman" w:hAnsi="Arial" w:cs="Arial"/>
          <w:b/>
          <w:color w:val="000000"/>
          <w:sz w:val="20"/>
          <w:szCs w:val="20"/>
        </w:rPr>
        <w:t>ITEM</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F9361E">
        <w:rPr>
          <w:rFonts w:ascii="Arial" w:hAnsi="Arial" w:cs="Arial"/>
          <w:sz w:val="20"/>
          <w:szCs w:val="20"/>
        </w:rPr>
        <w:t>260002/002737</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no endereço eletrônico redelog.rj.gov.br/redelog/legislacao-licitacoes/,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1" w:name="_Toc122606103"/>
      <w:bookmarkStart w:id="2" w:name="_Toc122606104"/>
      <w:r w:rsidRPr="00A57429">
        <w:rPr>
          <w:lang w:eastAsia="en-US"/>
        </w:rPr>
        <w:t>DO OBJETO</w:t>
      </w:r>
      <w:bookmarkEnd w:id="1"/>
    </w:p>
    <w:p w14:paraId="78E59D02" w14:textId="0C441CD9" w:rsidR="00675DEB" w:rsidRDefault="00675DEB" w:rsidP="00CB7398">
      <w:pPr>
        <w:pStyle w:val="Nivel2"/>
        <w:tabs>
          <w:tab w:val="left" w:pos="851"/>
        </w:tabs>
        <w:spacing w:line="360" w:lineRule="auto"/>
        <w:ind w:left="0" w:firstLine="0"/>
      </w:pPr>
      <w:r w:rsidRPr="00A57429">
        <w:t xml:space="preserve">O objeto da presente licitação é a </w:t>
      </w:r>
      <w:r w:rsidR="0009526F">
        <w:t>aquisição de refresqueiras</w:t>
      </w:r>
      <w:r w:rsidR="00F9361E">
        <w:t>, para atendimento às necessidades do Restaurante Universitário da UENF</w:t>
      </w:r>
      <w:r w:rsidRPr="00A57429">
        <w:t xml:space="preserve">, no valor estimado total de contratação de </w:t>
      </w:r>
      <w:r w:rsidR="0009526F">
        <w:rPr>
          <w:b/>
        </w:rPr>
        <w:t>R$ 14</w:t>
      </w:r>
      <w:r w:rsidR="00F9361E">
        <w:rPr>
          <w:b/>
        </w:rPr>
        <w:t>.</w:t>
      </w:r>
      <w:r w:rsidR="0009526F">
        <w:rPr>
          <w:b/>
        </w:rPr>
        <w:t>005,91</w:t>
      </w:r>
      <w:r w:rsidR="00F05266" w:rsidRPr="00A57429">
        <w:rPr>
          <w:b/>
        </w:rPr>
        <w:t xml:space="preserve"> (</w:t>
      </w:r>
      <w:r w:rsidR="0009526F">
        <w:rPr>
          <w:b/>
        </w:rPr>
        <w:t>Catorze</w:t>
      </w:r>
      <w:r w:rsidR="00F8313E">
        <w:rPr>
          <w:b/>
        </w:rPr>
        <w:t xml:space="preserve"> mil, </w:t>
      </w:r>
      <w:r w:rsidR="0009526F">
        <w:rPr>
          <w:b/>
        </w:rPr>
        <w:t>cinco</w:t>
      </w:r>
      <w:r w:rsidR="00F05266" w:rsidRPr="00A57429">
        <w:rPr>
          <w:b/>
        </w:rPr>
        <w:t xml:space="preserve"> reais e </w:t>
      </w:r>
      <w:r w:rsidR="0009526F">
        <w:rPr>
          <w:b/>
        </w:rPr>
        <w:t>noventa e um</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1BC53BEE" w14:textId="0BCC775E"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w:t>
      </w:r>
      <w:r w:rsidR="00F9361E">
        <w:rPr>
          <w:color w:val="auto"/>
        </w:rPr>
        <w:t>realizada em um único</w:t>
      </w:r>
      <w:r w:rsidR="008B4243">
        <w:rPr>
          <w:color w:val="auto"/>
        </w:rPr>
        <w:t xml:space="preserve"> ite</w:t>
      </w:r>
      <w:r w:rsidR="00F9361E">
        <w:rPr>
          <w:color w:val="auto"/>
        </w:rPr>
        <w:t>m</w:t>
      </w:r>
      <w:r w:rsidRPr="00A57429">
        <w:rPr>
          <w:color w:val="auto"/>
        </w:rPr>
        <w:t>, conforme ANEXO 2</w:t>
      </w:r>
      <w:r w:rsidR="00592AC3" w:rsidRPr="00A57429">
        <w:rPr>
          <w:color w:val="auto"/>
        </w:rPr>
        <w:t>.</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2"/>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3" w:name="_Hlk154221615"/>
      <w:r w:rsidRPr="00A57429">
        <w:rPr>
          <w:color w:val="auto"/>
        </w:rPr>
        <w:t xml:space="preserve">É de responsabilidade do cadastrado conferir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5BB91203" w14:textId="0A19A306" w:rsidR="00DC35D8" w:rsidRDefault="00DC35D8" w:rsidP="00DC35D8">
      <w:pPr>
        <w:pStyle w:val="Nivel2"/>
        <w:spacing w:beforeLines="120" w:before="288" w:afterLines="120" w:after="288" w:line="288" w:lineRule="auto"/>
        <w:ind w:left="0" w:firstLine="0"/>
        <w:contextualSpacing/>
        <w:rPr>
          <w:color w:val="auto"/>
        </w:rPr>
      </w:pPr>
      <w:r w:rsidRPr="00DC35D8">
        <w:rPr>
          <w:color w:val="auto"/>
        </w:rPr>
        <w:t xml:space="preserve">Para </w:t>
      </w:r>
      <w:r>
        <w:rPr>
          <w:color w:val="auto"/>
        </w:rPr>
        <w:t>o item único</w:t>
      </w:r>
      <w:r w:rsidRPr="00DC35D8">
        <w:rPr>
          <w:color w:val="auto"/>
        </w:rPr>
        <w:t xml:space="preserve">, a participação é exclusiva a microempresas e empresas de pequeno porte, nos termos do </w:t>
      </w:r>
      <w:hyperlink r:id="rId14" w:history="1">
        <w:r w:rsidRPr="00DC35D8">
          <w:rPr>
            <w:rStyle w:val="Hyperlink"/>
            <w:color w:val="auto"/>
          </w:rPr>
          <w:t>art. 48 da Lei Complementar nº 123, de 14 de dezembro de 2006</w:t>
        </w:r>
      </w:hyperlink>
      <w:r w:rsidRPr="00DC35D8">
        <w:rPr>
          <w:color w:val="auto"/>
        </w:rPr>
        <w:t>.</w:t>
      </w:r>
    </w:p>
    <w:p w14:paraId="37CEE717" w14:textId="77777777" w:rsidR="00DC35D8" w:rsidRPr="00DC35D8" w:rsidRDefault="00DC35D8" w:rsidP="00DC35D8">
      <w:pPr>
        <w:pStyle w:val="Nivel2"/>
        <w:numPr>
          <w:ilvl w:val="0"/>
          <w:numId w:val="0"/>
        </w:numPr>
        <w:spacing w:beforeLines="120" w:before="288" w:afterLines="120" w:after="288" w:line="288" w:lineRule="auto"/>
        <w:contextualSpacing/>
        <w:rPr>
          <w:color w:val="auto"/>
        </w:rPr>
      </w:pP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arts. 42 a 49 da </w:t>
      </w:r>
      <w:hyperlink r:id="rId15" w:history="1">
        <w:r w:rsidR="00DF7613" w:rsidRPr="00A57429">
          <w:rPr>
            <w:rStyle w:val="Hyperlink"/>
          </w:rPr>
          <w:t>Lei Complementar nº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4"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bookmarkEnd w:id="3"/>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Nas contratações com prazo de vigência superior a 1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5" w:name="_Ref117000692"/>
      <w:r w:rsidRPr="00A57429">
        <w:rPr>
          <w:rFonts w:eastAsia="Times New Roman"/>
          <w:color w:val="auto"/>
        </w:rPr>
        <w:t>Não poderão disputar esta licitação:</w:t>
      </w:r>
      <w:bookmarkEnd w:id="5"/>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6" w:name="_Ref113883338"/>
      <w:r w:rsidRPr="00A57429">
        <w:rPr>
          <w:rFonts w:ascii="Arial" w:hAnsi="Arial" w:cs="Arial"/>
          <w:sz w:val="20"/>
          <w:szCs w:val="20"/>
        </w:rPr>
        <w:t>aquele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7" w:name="_Ref113883003"/>
      <w:bookmarkStart w:id="8" w:name="_Ref114659912"/>
      <w:r w:rsidRPr="00A57429">
        <w:rPr>
          <w:color w:val="auto"/>
        </w:rPr>
        <w:t>pessoa física ou jurídica que se encontre, ao tempo da licitação, impossibilitada de participar da licitação em decorrência de sanção que lhe foi imposta;</w:t>
      </w:r>
      <w:bookmarkEnd w:id="7"/>
    </w:p>
    <w:p w14:paraId="36A2458D"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autor do anteprojeto, do projeto básico ou do projeto executivo, pessoa física ou jurídica, quando a licitação versar sobre serviços ou fornecimento de bens a ele relacionados;</w:t>
      </w:r>
      <w:bookmarkEnd w:id="6"/>
      <w:bookmarkEnd w:id="8"/>
    </w:p>
    <w:p w14:paraId="002431BE" w14:textId="77777777" w:rsidR="005A02A0" w:rsidRPr="00A57429" w:rsidRDefault="003C7A23" w:rsidP="00CB7398">
      <w:pPr>
        <w:pStyle w:val="Nivel3"/>
        <w:tabs>
          <w:tab w:val="left" w:pos="851"/>
        </w:tabs>
        <w:spacing w:line="360" w:lineRule="auto"/>
        <w:ind w:left="0" w:firstLine="0"/>
        <w:rPr>
          <w:color w:val="auto"/>
        </w:rPr>
      </w:pPr>
      <w:bookmarkStart w:id="9" w:name="_Ref114659913"/>
      <w:bookmarkStart w:id="10" w:name="_Ref113883339"/>
      <w:r w:rsidRPr="00A57429">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A57429">
        <w:rPr>
          <w:color w:val="auto"/>
        </w:rPr>
        <w:t xml:space="preserve"> </w:t>
      </w:r>
      <w:bookmarkEnd w:id="10"/>
    </w:p>
    <w:p w14:paraId="0B2C2940" w14:textId="2F6CE89A" w:rsidR="003C7A23" w:rsidRPr="00A57429" w:rsidRDefault="003C7A23" w:rsidP="00CB7398">
      <w:pPr>
        <w:pStyle w:val="Nivel3"/>
        <w:tabs>
          <w:tab w:val="left" w:pos="851"/>
        </w:tabs>
        <w:spacing w:line="360" w:lineRule="auto"/>
        <w:ind w:left="0" w:firstLine="0"/>
        <w:rPr>
          <w:color w:val="auto"/>
        </w:rPr>
      </w:pPr>
      <w:r w:rsidRPr="00A57429">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1" w:name="_Ref113883579"/>
      <w:r w:rsidRPr="00A57429">
        <w:rPr>
          <w:color w:val="auto"/>
        </w:rPr>
        <w:t>empresas controladoras, controladas ou coligadas, nos termos da Lei nº 6.404, de 15 de dezembro de 1976, concorrendo entre si;</w:t>
      </w:r>
      <w:bookmarkEnd w:id="11"/>
    </w:p>
    <w:p w14:paraId="3620BBE9"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2" w:name="_Ref113962336"/>
      <w:r w:rsidRPr="00A57429">
        <w:rPr>
          <w:color w:val="auto"/>
        </w:rPr>
        <w:t>agente público do órgão ou entidade licitante</w:t>
      </w:r>
      <w:r w:rsidR="00F92DF7" w:rsidRPr="00A57429">
        <w:rPr>
          <w:color w:val="auto"/>
        </w:rPr>
        <w:t>, na qualidade de pessoa física ou de representante de pessoa jurídica</w:t>
      </w:r>
      <w:r w:rsidRPr="00A57429">
        <w:rPr>
          <w:color w:val="auto"/>
        </w:rPr>
        <w:t>;</w:t>
      </w:r>
      <w:bookmarkEnd w:id="12"/>
    </w:p>
    <w:p w14:paraId="07CA7526" w14:textId="0D58F32D" w:rsidR="003C7A23" w:rsidRPr="00A57429" w:rsidRDefault="00F92DF7" w:rsidP="00CB7398">
      <w:pPr>
        <w:pStyle w:val="Nivel3"/>
        <w:tabs>
          <w:tab w:val="left" w:pos="851"/>
        </w:tabs>
        <w:spacing w:line="360" w:lineRule="auto"/>
        <w:ind w:left="0" w:firstLine="0"/>
      </w:pPr>
      <w:r w:rsidRPr="00A57429">
        <w:t>n</w:t>
      </w:r>
      <w:r w:rsidR="003C7A23" w:rsidRPr="00A57429">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3" w:name="art14§2"/>
      <w:bookmarkEnd w:id="13"/>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poderão participar no apoio das atividades de planejamento da contratação, de execução da licitação ou de gestão do contrato, desde que sob supervisão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4" w:name="art14§3"/>
      <w:bookmarkEnd w:id="14"/>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5" w:name="art14§4"/>
      <w:bookmarkEnd w:id="15"/>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6" w:name="art14§5"/>
      <w:bookmarkEnd w:id="16"/>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impedimento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7" w:name="_Toc122606105"/>
      <w:r w:rsidRPr="00A57429">
        <w:t>DAS DECLARAÇÕES E DA APRESENTAÇÃO DA PROPOSTA</w:t>
      </w:r>
      <w:bookmarkEnd w:id="17"/>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8"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44617891" w14:textId="77777777" w:rsidR="003C7A23" w:rsidRPr="00A57429" w:rsidRDefault="003C7A23" w:rsidP="00CB7398">
      <w:pPr>
        <w:pStyle w:val="Nivel2"/>
        <w:tabs>
          <w:tab w:val="left" w:pos="851"/>
        </w:tabs>
        <w:spacing w:line="360" w:lineRule="auto"/>
        <w:ind w:left="0" w:firstLine="0"/>
        <w:rPr>
          <w:color w:val="auto"/>
        </w:rPr>
      </w:pPr>
      <w:bookmarkStart w:id="19" w:name="_Ref113968921"/>
      <w:r w:rsidRPr="00A57429">
        <w:rPr>
          <w:rFonts w:eastAsia="Times New Roman"/>
          <w:color w:val="auto"/>
        </w:rPr>
        <w:t>No cadastramento da proposta inicial, o licitante declarará, em campo próprio do sistema, que:</w:t>
      </w:r>
      <w:bookmarkEnd w:id="19"/>
    </w:p>
    <w:p w14:paraId="6A5B265E"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está ciente e concorda com as condições contidas no edital e seus anexos</w:t>
      </w:r>
      <w:bookmarkStart w:id="20"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20"/>
    <w:p w14:paraId="45DBE03B" w14:textId="25D26400" w:rsidR="003C7A23" w:rsidRPr="00A57429" w:rsidRDefault="003C7A23" w:rsidP="00CB7398">
      <w:pPr>
        <w:pStyle w:val="Nivel3"/>
        <w:tabs>
          <w:tab w:val="left" w:pos="851"/>
        </w:tabs>
        <w:spacing w:line="360" w:lineRule="auto"/>
        <w:ind w:left="0" w:firstLine="0"/>
        <w:rPr>
          <w:color w:val="auto"/>
        </w:rPr>
      </w:pPr>
      <w:r w:rsidRPr="00A57429">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1" w:name="_Hlk154224321"/>
      <w:r w:rsidRPr="00A57429">
        <w:t>não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1"/>
    <w:p w14:paraId="3B34720D" w14:textId="77777777" w:rsidR="00664F73" w:rsidRPr="00A57429" w:rsidRDefault="003C7A23" w:rsidP="00CB7398">
      <w:pPr>
        <w:pStyle w:val="Nivel3"/>
        <w:tabs>
          <w:tab w:val="left" w:pos="851"/>
        </w:tabs>
        <w:spacing w:line="360" w:lineRule="auto"/>
        <w:ind w:left="0" w:firstLine="0"/>
        <w:rPr>
          <w:color w:val="auto"/>
        </w:rPr>
      </w:pPr>
      <w:r w:rsidRPr="00A57429">
        <w:rPr>
          <w:color w:val="auto"/>
        </w:rPr>
        <w:t>cumpre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r w:rsidRPr="00A57429">
        <w:rPr>
          <w:color w:val="auto"/>
        </w:rPr>
        <w:t>cumpre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2" w:name="_Hlk154224840"/>
      <w:r w:rsidRPr="00A57429">
        <w:t>está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r w:rsidRPr="00A57429">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2"/>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3"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3"/>
      <w:r w:rsidR="001708CD" w:rsidRPr="00A57429">
        <w:fldChar w:fldCharType="begin"/>
      </w:r>
      <w:r w:rsidR="001708CD" w:rsidRPr="00A57429">
        <w:instrText>HYPERLINK "https://www.planalto.gov.br/ccivil_03/leis/lcp/lcp123.htm" \l "art42"</w:instrText>
      </w:r>
      <w:r w:rsidR="001708CD" w:rsidRPr="00A57429">
        <w:fldChar w:fldCharType="separate"/>
      </w:r>
      <w:r w:rsidR="003C7A23" w:rsidRPr="00A57429">
        <w:rPr>
          <w:rStyle w:val="Hyperlink"/>
        </w:rPr>
        <w:t>arts.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1º ao 3º do art. 4º, da Lei n.º 14.133, de 2021.</w:t>
        </w:r>
      </w:hyperlink>
    </w:p>
    <w:p w14:paraId="06D6F458" w14:textId="77777777" w:rsidR="003C7A23" w:rsidRPr="00A57429" w:rsidRDefault="003C7A23" w:rsidP="00CB7398">
      <w:pPr>
        <w:pStyle w:val="Nivel3"/>
        <w:tabs>
          <w:tab w:val="left" w:pos="851"/>
        </w:tabs>
        <w:spacing w:line="360" w:lineRule="auto"/>
        <w:ind w:left="0" w:firstLine="0"/>
      </w:pPr>
      <w:bookmarkStart w:id="24" w:name="_Hlk154225179"/>
      <w:r w:rsidRPr="00A57429">
        <w:t>no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r w:rsidRPr="00A5742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4"/>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5" w:name="_Toc122606106"/>
      <w:r w:rsidRPr="00A57429">
        <w:t>DO PREENCHIMENTO DA PROPOSTA</w:t>
      </w:r>
      <w:bookmarkEnd w:id="25"/>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409CD468"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r w:rsidR="00DC35D8">
        <w:t xml:space="preserve"> do item</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6"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6"/>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podendo ser prorrogado, por igual período, salvo se houver justificativa para prazo diverso aceita pela Administração</w:t>
      </w:r>
      <w:r w:rsidRPr="00A57429">
        <w:t>.</w:t>
      </w:r>
    </w:p>
    <w:p w14:paraId="7FDC09DC" w14:textId="79B7D09F" w:rsidR="003C7A23" w:rsidRPr="00A57429" w:rsidRDefault="003C7A23" w:rsidP="00CB7398">
      <w:pPr>
        <w:pStyle w:val="Nivel2"/>
        <w:tabs>
          <w:tab w:val="left" w:pos="851"/>
        </w:tabs>
        <w:spacing w:line="360" w:lineRule="auto"/>
        <w:ind w:left="0" w:firstLine="0"/>
      </w:pPr>
      <w:bookmarkStart w:id="27"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8" w:name="_Toc122606107"/>
      <w:bookmarkStart w:id="29" w:name="_Hlk114646655"/>
      <w:bookmarkEnd w:id="27"/>
      <w:r w:rsidRPr="00A57429">
        <w:t>DA ABERTURA DA SESSÃO, CLASSIFICAÇÃO DAS PROPOSTAS DE PREÇO E FORMULAÇÃO DE LANCES</w:t>
      </w:r>
      <w:bookmarkEnd w:id="28"/>
    </w:p>
    <w:p w14:paraId="4998B02F" w14:textId="4CE6F067" w:rsidR="003C7A23" w:rsidRPr="0068423F" w:rsidRDefault="003C7A23" w:rsidP="00CB7398">
      <w:pPr>
        <w:pStyle w:val="Nivel2"/>
        <w:tabs>
          <w:tab w:val="left" w:pos="851"/>
        </w:tabs>
        <w:spacing w:line="360" w:lineRule="auto"/>
        <w:ind w:left="0" w:firstLine="0"/>
      </w:pPr>
      <w:r w:rsidRPr="0068423F">
        <w:t>A abertura da presente licitação dar-se-á em sessão pública, por meio de sistema eletrônico, na data, horário e local indicados neste Edital.</w:t>
      </w:r>
    </w:p>
    <w:p w14:paraId="6C55FA98" w14:textId="77777777" w:rsidR="004E43EA" w:rsidRPr="00A57429" w:rsidRDefault="004E43EA" w:rsidP="00CB7398">
      <w:pPr>
        <w:pStyle w:val="Nivel2"/>
        <w:tabs>
          <w:tab w:val="left" w:pos="851"/>
        </w:tabs>
        <w:spacing w:line="360" w:lineRule="auto"/>
        <w:ind w:left="0" w:firstLine="0"/>
      </w:pPr>
      <w:r w:rsidRPr="00A57429">
        <w:t>Os licitantes poderão retirar ou substituir a proposta, quando for o caso, anteriormente inseridos no sistema, até a abertura da sessão pública.</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192084CE"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957911">
        <w:rPr>
          <w:iCs/>
          <w:color w:val="auto"/>
        </w:rPr>
        <w:t>de</w:t>
      </w:r>
      <w:r w:rsidR="008D26AB" w:rsidRPr="00A866FE">
        <w:rPr>
          <w:b/>
          <w:iCs/>
          <w:color w:val="auto"/>
        </w:rPr>
        <w:t xml:space="preserve"> R$ 1,00 (</w:t>
      </w:r>
      <w:r w:rsidR="009F294C">
        <w:rPr>
          <w:b/>
          <w:iCs/>
          <w:color w:val="auto"/>
        </w:rPr>
        <w:t>um</w:t>
      </w:r>
      <w:r w:rsidR="008D26AB" w:rsidRPr="00A866FE">
        <w:rPr>
          <w:b/>
          <w:iCs/>
          <w:color w:val="auto"/>
        </w:rPr>
        <w:t xml:space="preserve"> rea</w:t>
      </w:r>
      <w:r w:rsidR="009F294C">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30"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1" w:name="_Hlk113697816"/>
      <w:bookmarkEnd w:id="30"/>
      <w:r w:rsidRPr="009242B5">
        <w:rPr>
          <w:color w:val="auto"/>
        </w:rPr>
        <w:t>O envio de lances no pregão eletrônico se dará pelo modo de disputa “aberto e fechado”, devendo os licitantes apresentar lances públicos e sucessivos, com lance final e fechado</w:t>
      </w:r>
      <w:r w:rsidR="00650323" w:rsidRPr="00A57429">
        <w:t>.</w:t>
      </w:r>
    </w:p>
    <w:bookmarkEnd w:id="31"/>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2" w:name="_Hlk113698144"/>
      <w:r w:rsidRPr="00A57429">
        <w:t>Após o término dos prazos estabelecidos nos itens anteriores, o sistema ordenará e divulgará os lances segundo a ordem crescente de valores.</w:t>
      </w:r>
    </w:p>
    <w:bookmarkEnd w:id="32"/>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r w:rsidRPr="009D0F5C">
          <w:rPr>
            <w:rStyle w:val="Hyperlink"/>
            <w:rFonts w:eastAsia="Zurich BT"/>
            <w:color w:val="auto"/>
          </w:rPr>
          <w:t>arts.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 ou melhor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r w:rsidRPr="00A57429">
        <w:rPr>
          <w:color w:val="000000"/>
        </w:rPr>
        <w:t>contratação de microempresas e empresas de pequeno porte, nos termos dos arts.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r w:rsidRPr="00A57429">
        <w:t>disputa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r w:rsidRPr="00A57429">
        <w:t>avaliação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r w:rsidRPr="00A57429">
        <w:t xml:space="preserve">desenvolvimento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r w:rsidRPr="00A57429">
        <w:t>desenvolvimento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3" w:name="art60§1i"/>
      <w:bookmarkEnd w:id="33"/>
      <w:r w:rsidRPr="00A57429">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4" w:name="art60§1ii"/>
      <w:bookmarkEnd w:id="34"/>
      <w:r w:rsidRPr="00A57429">
        <w:t>empresas brasileiras;</w:t>
      </w:r>
    </w:p>
    <w:p w14:paraId="3C7CB0B5" w14:textId="77777777" w:rsidR="003C7A23" w:rsidRPr="00A57429" w:rsidRDefault="003C7A23" w:rsidP="00CB7398">
      <w:pPr>
        <w:pStyle w:val="Nivel4"/>
        <w:tabs>
          <w:tab w:val="left" w:pos="851"/>
        </w:tabs>
        <w:spacing w:line="360" w:lineRule="auto"/>
        <w:ind w:left="0"/>
      </w:pPr>
      <w:bookmarkStart w:id="35" w:name="art60§1iii"/>
      <w:bookmarkEnd w:id="35"/>
      <w:r w:rsidRPr="00A57429">
        <w:t>empresas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6" w:name="art60§1iv"/>
      <w:bookmarkEnd w:id="36"/>
      <w:r w:rsidRPr="00A57429">
        <w:t>empresas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9"/>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7" w:name="_Toc122606108"/>
      <w:bookmarkStart w:id="38" w:name="_Ref117019424"/>
      <w:bookmarkStart w:id="39" w:name="_Hlk82473550"/>
      <w:r w:rsidRPr="00A57429">
        <w:t>DA FASE DE JULGAMENTO</w:t>
      </w:r>
      <w:bookmarkEnd w:id="37"/>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t xml:space="preserve">O </w:t>
      </w:r>
      <w:r w:rsidR="00554D6D">
        <w:t>P</w:t>
      </w:r>
      <w:r w:rsidRPr="00A57429">
        <w:t xml:space="preserve">regoeiro </w:t>
      </w:r>
      <w:r w:rsidR="00554D6D">
        <w:t>designará</w:t>
      </w:r>
      <w:r w:rsidRPr="00A57429">
        <w:t xml:space="preserve"> ao licitante mais bem classificado </w:t>
      </w:r>
      <w:r w:rsidR="00554D6D">
        <w:t>que</w:t>
      </w:r>
      <w:r w:rsidRPr="00A57429">
        <w:t>, no prazo mínimo de 02</w:t>
      </w:r>
      <w:r w:rsidRPr="00A57429">
        <w:rPr>
          <w:color w:val="auto"/>
        </w:rPr>
        <w:t xml:space="preserve"> (duas) horas</w:t>
      </w:r>
      <w:r w:rsidRPr="00A57429">
        <w:t xml:space="preserve">, </w:t>
      </w:r>
      <w:r w:rsidR="00554D6D" w:rsidRPr="00554D6D">
        <w:t>compatível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40" w:name="_Hlk117016948"/>
    </w:p>
    <w:bookmarkEnd w:id="40"/>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r w:rsidRPr="00A57429">
          <w:rPr>
            <w:rFonts w:eastAsia="Times New Roman"/>
          </w:rPr>
          <w:t>arts. 32 a 38 do</w:t>
        </w:r>
      </w:hyperlink>
      <w:r w:rsidRPr="00A57429">
        <w:rPr>
          <w:rFonts w:eastAsia="Times New Roman"/>
        </w:rPr>
        <w:t xml:space="preserve"> Decreto nº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t xml:space="preserve">Será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É indício de inexequibilidade das propostas valores inferiores a 50% (cinquenta por cento) do valor orçado pela Administração,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que o custo do licitante ultrapassa o valor da proposta; e</w:t>
      </w:r>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Para fins de análise da proposta quanto ao cumprimento das especificações do objeto, poderá ser colhida a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09"/>
      <w:bookmarkEnd w:id="38"/>
      <w:r w:rsidRPr="00A57429">
        <w:t>DA FASE DE HABILITAÇÃO</w:t>
      </w:r>
      <w:bookmarkEnd w:id="41"/>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(www.cnj.jus.br/improbidade_adm/consultar_requerido.php).</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e</w:t>
      </w:r>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 xml:space="preserve">Caso o licitante provisoriamente classificado em primeiro lugar tenha se utilizado de algum tratamento favorecido às ME/EPPs,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O Pregoeiro concederá prazo, não superior a 5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 fica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e</w:t>
      </w:r>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após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e</w:t>
      </w:r>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Se o consórcio não for formado integralmente por microempresas ou empresas de pequeno porte e forem exigidos neste Edital requisitos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2" w:name="_Toc122606110"/>
      <w:bookmarkStart w:id="43" w:name="_Hlk154231108"/>
      <w:r w:rsidRPr="00A57429">
        <w:t>DA IMPUGNAÇÃO AO EDITAL, DO PEDIDO DE ESCLARECIMENTO E DOS RE</w:t>
      </w:r>
      <w:bookmarkEnd w:id="42"/>
      <w:r w:rsidRPr="00A57429">
        <w:t>CURSOS</w:t>
      </w:r>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devendo protocolar o pedido até 3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A resposta à impugnação ou ao pedido de esclarecimento será divulgado em sítio eletrônico oficial no prazo de até 3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4" w:name="_Hlk178774125"/>
      <w:r w:rsidRPr="00A57429">
        <w:t>art. 17, parágrafo único, do Decreto nº 48.778/2023</w:t>
      </w:r>
      <w:bookmarkEnd w:id="44"/>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 xml:space="preserve">, </w:t>
      </w:r>
      <w:r w:rsidR="00C04B8F" w:rsidRPr="00A57429">
        <w:t xml:space="preserve"> 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regoeiro, no prazo de 3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5" w:name="_Toc122606111"/>
      <w:r w:rsidRPr="00A57429">
        <w:t>9.</w:t>
      </w:r>
      <w:r w:rsidRPr="00A57429">
        <w:tab/>
      </w:r>
      <w:r w:rsidR="00340E81" w:rsidRPr="00A57429">
        <w:t>DO ENCERRAMENTO DA LICITAÇÃO</w:t>
      </w:r>
      <w:bookmarkEnd w:id="45"/>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CONTRATOS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no prazo de 5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O prazo de convocação poderá ser prorrogado, 1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6" w:name="_Hlk158798489"/>
      <w:r w:rsidRPr="0083686B">
        <w:rPr>
          <w:b/>
        </w:rPr>
        <w:t>10.4</w:t>
      </w:r>
      <w:r w:rsidRPr="00A57429">
        <w:t xml:space="preserve"> </w:t>
      </w:r>
      <w:r w:rsidRPr="00A57429">
        <w:tab/>
        <w:t xml:space="preserve">Caso nenhum dos licitantes aceite a contratação nos termos </w:t>
      </w:r>
      <w:bookmarkStart w:id="47" w:name="_Hlk178774254"/>
      <w:r w:rsidRPr="00A57429">
        <w:t xml:space="preserve">do item </w:t>
      </w:r>
      <w:bookmarkEnd w:id="47"/>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8" w:name="_Hlk178774276"/>
      <w:r w:rsidRPr="00A57429">
        <w:t xml:space="preserve">do item </w:t>
      </w:r>
      <w:bookmarkEnd w:id="48"/>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46"/>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1F2F92F1"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Não será admitida a subcontratação do objeto</w:t>
      </w:r>
      <w:r w:rsidR="00CD3DD0">
        <w:t xml:space="preserve"> contratual</w:t>
      </w:r>
      <w:r w:rsidR="00A20DF2" w:rsidRPr="007A70B1">
        <w:t>.</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2584A442"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w:t>
      </w:r>
      <w:r w:rsidR="004B4884">
        <w:rPr>
          <w:rFonts w:ascii="Arial" w:hAnsi="Arial" w:cs="Arial"/>
          <w:sz w:val="20"/>
          <w:szCs w:val="20"/>
        </w:rPr>
        <w:tab/>
      </w:r>
      <w:r w:rsidR="00CD3DD0">
        <w:rPr>
          <w:rFonts w:ascii="Arial" w:hAnsi="Arial" w:cs="Arial"/>
          <w:sz w:val="20"/>
          <w:szCs w:val="20"/>
        </w:rPr>
        <w:t>Não haverá exigência de garantia contratual de execução</w:t>
      </w:r>
      <w:r w:rsidR="007A70B1" w:rsidRPr="007A70B1">
        <w:rPr>
          <w:rFonts w:ascii="Arial" w:hAnsi="Arial" w:cs="Arial"/>
          <w:sz w:val="20"/>
          <w:szCs w:val="20"/>
        </w:rPr>
        <w:t>.</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O CONTRATADO deverá encaminhar a Nota Fiscal para pagamento ao Setor de Almoxarifado da UENF, situado a Avenida Alberto Lamego, 2000, Bairro Horto, CEP 28013-602, Campos dos Goytacazes - RJ. na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9" w:name="_Hlk178774483"/>
      <w:r w:rsidR="00174A7D" w:rsidRPr="00A57429">
        <w:tab/>
      </w:r>
      <w:r w:rsidRPr="00A57429">
        <w:t xml:space="preserve">Recebida a Nota Fiscal ou Fatura, o órgão competente deverá verificar: </w:t>
      </w:r>
      <w:bookmarkEnd w:id="49"/>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50" w:name="_Hlk178774506"/>
      <w:r w:rsidRPr="0083686B">
        <w:rPr>
          <w:b/>
        </w:rPr>
        <w:t>b)</w:t>
      </w:r>
      <w:r w:rsidRPr="00A57429">
        <w:t xml:space="preserve"> por consulta aos cadastros mencionados no item 7.1, se o contratado foi penalizado com as sanções de declaração de inidoneidade ou impedimento de licitar e contratar com o poder público, observadas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50"/>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Os pagamentos eventualmente realizados com atraso, desde que não decorram de ato ou fato atribuível ao contratado, sofrerão a incidência de atualização monetária e juros de mora pelo IPCA, calculado pro rata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Caso o Edital admita a subcontratação, os pagamentos aos subcontratados serão realizados diretamente pelo contratado, ficando vedada a emissão de empenho do contratante diretamente aos subcontratados, ressalvada, nos casos de prestação de serviços, a hipótese dos arts.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1B173C8C" w:rsidR="00AC532C" w:rsidRPr="00A57429" w:rsidRDefault="00AC532C" w:rsidP="00CF7C79">
      <w:pPr>
        <w:pStyle w:val="Nivel2"/>
        <w:numPr>
          <w:ilvl w:val="0"/>
          <w:numId w:val="0"/>
        </w:numPr>
        <w:tabs>
          <w:tab w:val="left" w:pos="851"/>
        </w:tabs>
        <w:spacing w:line="360" w:lineRule="auto"/>
        <w:contextualSpacing/>
      </w:pPr>
      <w:r w:rsidRPr="00B304CC">
        <w:rPr>
          <w:b/>
        </w:rPr>
        <w:t>14.1</w:t>
      </w:r>
      <w:r w:rsidRPr="00B304CC">
        <w:t xml:space="preserve"> </w:t>
      </w:r>
      <w:r w:rsidR="00CF7C79" w:rsidRPr="00B304CC">
        <w:tab/>
      </w:r>
      <w:r w:rsidR="006C366B">
        <w:t>Será encerrado com o recebimento definitivo do objeto.</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Os preços contratados serão reajustados após o interregno de 1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1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 xml:space="preserve">IPCA (Índice Nacional de Preços ao Consumidor Amplo) </w:t>
      </w:r>
      <w:r w:rsidRPr="00A57429">
        <w:t>,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1" w:name="_Hlk153284733"/>
    </w:p>
    <w:bookmarkEnd w:id="51"/>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Caso o(s) índice(s) estabelecido(s) para reajustamento venha(m) a ser extinto(s) ou de qualquer forma não possa(m) mais ser utilizado(s), será(ão)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Na ausência de previsão legal quanto ao índice substituto, as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O pedido de reajuste deverá ser formulado durante a vigência do Contrato e antes de eventual prorrogação contratual, sob pena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O reajuste será realizado por apostilamento, se esta for a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EXECUÇÃO, GESTÃO E FISCALIZAÇÃO CONTRATUAIS</w:t>
      </w:r>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O regime de execução contratual, o modelo de gestão e a fiscalização, assim como os prazos e condições de conclusão, entrega,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deixar de apresentar amostra; ou</w:t>
      </w:r>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7" w:anchor="art5" w:history="1">
        <w:r w:rsidRPr="00243438">
          <w:rPr>
            <w:color w:val="auto"/>
          </w:rPr>
          <w:t>art. 5º da Lei nº 12.846, de 1º de agosto de 2013.</w:t>
        </w:r>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3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No caso de inexecução total ou parcial do objeto, que acarrete a rescisão do Contrato, será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as circunstâncias agravantes ou atenuantes, observadas aquelas previstas nos arts.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e</w:t>
      </w:r>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arts.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arts.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r w:rsidRPr="00A57429">
        <w:rPr>
          <w:color w:val="auto"/>
        </w:rPr>
        <w:t>Será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 excluir-se-á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8" w:history="1">
        <w:r w:rsidR="00243438" w:rsidRPr="00C4431A">
          <w:rPr>
            <w:rStyle w:val="Hyperlink"/>
          </w:rPr>
          <w:t>www.compras.rj.gov.br</w:t>
        </w:r>
      </w:hyperlink>
      <w:r w:rsidRPr="00A57429">
        <w:rPr>
          <w:color w:val="auto"/>
        </w:rPr>
        <w:t>.</w:t>
      </w:r>
      <w:bookmarkEnd w:id="43"/>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2"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288850E3" w14:textId="3DC1552F" w:rsidR="00F52725"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 xml:space="preserve">ANEXO 4 – </w:t>
      </w:r>
      <w:r w:rsidR="00004895">
        <w:rPr>
          <w:rFonts w:ascii="Arial" w:hAnsi="Arial" w:cs="Arial"/>
          <w:b/>
          <w:sz w:val="20"/>
          <w:szCs w:val="20"/>
        </w:rPr>
        <w:t>Estudo Técnico Preliminar</w:t>
      </w:r>
      <w:r w:rsidR="00004895">
        <w:rPr>
          <w:rFonts w:ascii="Arial" w:hAnsi="Arial" w:cs="Arial"/>
          <w:b/>
          <w:sz w:val="20"/>
          <w:szCs w:val="20"/>
        </w:rPr>
        <w:tab/>
      </w:r>
      <w:r w:rsidR="00004895">
        <w:rPr>
          <w:rFonts w:ascii="Arial" w:hAnsi="Arial" w:cs="Arial"/>
          <w:b/>
          <w:sz w:val="20"/>
          <w:szCs w:val="20"/>
        </w:rPr>
        <w:tab/>
      </w:r>
      <w:r w:rsidR="00004895">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1CDAC0B1" w14:textId="1EA4C766" w:rsidR="00133117" w:rsidRPr="00F52725" w:rsidRDefault="00004895"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A</w:t>
      </w:r>
      <w:r w:rsidR="00AB4A5E">
        <w:rPr>
          <w:rFonts w:ascii="Arial" w:hAnsi="Arial" w:cs="Arial"/>
          <w:b/>
          <w:sz w:val="20"/>
          <w:szCs w:val="20"/>
        </w:rPr>
        <w:t xml:space="preserve">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9"/>
    <w:bookmarkEnd w:id="52"/>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6689F9BA" w:rsidR="00120921" w:rsidRPr="00A57429" w:rsidRDefault="00120921" w:rsidP="009A461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Pr="00A57429">
        <w:rPr>
          <w:rFonts w:ascii="Arial" w:eastAsia="MS Mincho" w:hAnsi="Arial" w:cs="Arial"/>
          <w:color w:val="000000"/>
          <w:sz w:val="20"/>
          <w:szCs w:val="20"/>
        </w:rPr>
        <w:t xml:space="preserve">cazes, </w:t>
      </w:r>
      <w:r w:rsidR="009A4618">
        <w:rPr>
          <w:rFonts w:ascii="Arial" w:eastAsia="MS Mincho" w:hAnsi="Arial" w:cs="Arial"/>
          <w:color w:val="000000"/>
          <w:sz w:val="20"/>
          <w:szCs w:val="20"/>
        </w:rPr>
        <w:t>19</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9A4618">
        <w:rPr>
          <w:rFonts w:ascii="Arial" w:eastAsia="MS Mincho" w:hAnsi="Arial" w:cs="Arial"/>
          <w:color w:val="000000"/>
          <w:sz w:val="20"/>
          <w:szCs w:val="20"/>
        </w:rPr>
        <w:t>agosto</w:t>
      </w:r>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9"/>
      <w:footerReference w:type="default" r:id="rId40"/>
      <w:headerReference w:type="first" r:id="rId41"/>
      <w:footerReference w:type="first" r:id="rId42"/>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05B00" w14:textId="77777777" w:rsidR="00B17C93" w:rsidRDefault="00B17C93">
      <w:r>
        <w:separator/>
      </w:r>
    </w:p>
  </w:endnote>
  <w:endnote w:type="continuationSeparator" w:id="0">
    <w:p w14:paraId="27D50C6B" w14:textId="77777777" w:rsidR="00B17C93" w:rsidRDefault="00B17C93">
      <w:r>
        <w:continuationSeparator/>
      </w:r>
    </w:p>
  </w:endnote>
  <w:endnote w:type="continuationNotice" w:id="1">
    <w:p w14:paraId="41F2E230" w14:textId="77777777" w:rsidR="00B17C93" w:rsidRDefault="00B17C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5B2DD5" w:rsidRDefault="005B2DD5" w:rsidP="00586189">
        <w:pPr>
          <w:pStyle w:val="Rodap"/>
          <w:jc w:val="center"/>
        </w:pPr>
        <w:r>
          <w:fldChar w:fldCharType="begin"/>
        </w:r>
        <w:r>
          <w:instrText>PAGE   \* MERGEFORMAT</w:instrText>
        </w:r>
        <w:r>
          <w:fldChar w:fldCharType="separate"/>
        </w:r>
        <w:r w:rsidR="0036078E">
          <w:rPr>
            <w:noProof/>
          </w:rPr>
          <w:t>2</w:t>
        </w:r>
        <w:r>
          <w:fldChar w:fldCharType="end"/>
        </w:r>
      </w:p>
    </w:sdtContent>
  </w:sdt>
  <w:p w14:paraId="7E6308F2" w14:textId="73E1414E" w:rsidR="005B2DD5" w:rsidRPr="00842420" w:rsidRDefault="005B2DD5"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5B2DD5" w:rsidRDefault="005B2DD5">
        <w:pPr>
          <w:pStyle w:val="Rodap"/>
          <w:jc w:val="center"/>
        </w:pPr>
        <w:r>
          <w:fldChar w:fldCharType="begin"/>
        </w:r>
        <w:r>
          <w:instrText>PAGE   \* MERGEFORMAT</w:instrText>
        </w:r>
        <w:r>
          <w:fldChar w:fldCharType="separate"/>
        </w:r>
        <w:r w:rsidR="00B17C93">
          <w:rPr>
            <w:noProof/>
          </w:rPr>
          <w:t>1</w:t>
        </w:r>
        <w:r>
          <w:fldChar w:fldCharType="end"/>
        </w:r>
      </w:p>
    </w:sdtContent>
  </w:sdt>
  <w:p w14:paraId="482375BF" w14:textId="77777777" w:rsidR="005B2DD5" w:rsidRDefault="005B2DD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7183D" w14:textId="77777777" w:rsidR="00B17C93" w:rsidRDefault="00B17C93">
      <w:r>
        <w:separator/>
      </w:r>
    </w:p>
  </w:footnote>
  <w:footnote w:type="continuationSeparator" w:id="0">
    <w:p w14:paraId="15BE8724" w14:textId="77777777" w:rsidR="00B17C93" w:rsidRDefault="00B17C93">
      <w:r>
        <w:continuationSeparator/>
      </w:r>
    </w:p>
  </w:footnote>
  <w:footnote w:type="continuationNotice" w:id="1">
    <w:p w14:paraId="180E932A" w14:textId="77777777" w:rsidR="00B17C93" w:rsidRDefault="00B17C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5B2DD5" w:rsidRDefault="005B2DD5" w:rsidP="00AC5259">
    <w:pPr>
      <w:pStyle w:val="Cabealho"/>
      <w:jc w:val="right"/>
    </w:pPr>
  </w:p>
  <w:p w14:paraId="449630B1" w14:textId="77777777" w:rsidR="005B2DD5" w:rsidRDefault="005B2DD5" w:rsidP="00675DEB">
    <w:pPr>
      <w:pStyle w:val="Cabealho"/>
    </w:pPr>
  </w:p>
  <w:tbl>
    <w:tblPr>
      <w:tblW w:w="9215" w:type="dxa"/>
      <w:tblInd w:w="108" w:type="dxa"/>
      <w:tblLook w:val="0000" w:firstRow="0" w:lastRow="0" w:firstColumn="0" w:lastColumn="0" w:noHBand="0" w:noVBand="0"/>
    </w:tblPr>
    <w:tblGrid>
      <w:gridCol w:w="9215"/>
    </w:tblGrid>
    <w:tr w:rsidR="005B2DD5" w14:paraId="5B46AEE5" w14:textId="77777777" w:rsidTr="006F0B96">
      <w:trPr>
        <w:trHeight w:val="71"/>
      </w:trPr>
      <w:tc>
        <w:tcPr>
          <w:tcW w:w="9215" w:type="dxa"/>
          <w:shd w:val="clear" w:color="auto" w:fill="auto"/>
        </w:tcPr>
        <w:p w14:paraId="50D6CB6B" w14:textId="77777777" w:rsidR="005B2DD5" w:rsidRDefault="005B2DD5"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5B2DD5" w14:paraId="40629F3A" w14:textId="77777777" w:rsidTr="006F0B96">
      <w:trPr>
        <w:trHeight w:val="401"/>
      </w:trPr>
      <w:tc>
        <w:tcPr>
          <w:tcW w:w="9215" w:type="dxa"/>
          <w:shd w:val="clear" w:color="auto" w:fill="auto"/>
        </w:tcPr>
        <w:p w14:paraId="41B07E07" w14:textId="77777777" w:rsidR="005B2DD5" w:rsidRDefault="005B2DD5" w:rsidP="006F0B96">
          <w:pPr>
            <w:snapToGrid w:val="0"/>
            <w:jc w:val="center"/>
            <w:rPr>
              <w:spacing w:val="20"/>
              <w:sz w:val="20"/>
              <w:szCs w:val="16"/>
            </w:rPr>
          </w:pPr>
        </w:p>
        <w:p w14:paraId="2ADFAF88" w14:textId="77777777" w:rsidR="005B2DD5" w:rsidRPr="00237EAC" w:rsidRDefault="005B2DD5"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625DB7D7" w14:textId="77777777" w:rsidR="005B2DD5" w:rsidRDefault="005B2DD5"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5B2DD5" w:rsidRDefault="005B2DD5"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5B2DD5" w:rsidRDefault="005B2DD5" w:rsidP="00675DEB">
    <w:pPr>
      <w:pStyle w:val="Cabealho"/>
    </w:pPr>
  </w:p>
  <w:p w14:paraId="36411352" w14:textId="77777777" w:rsidR="005B2DD5" w:rsidRDefault="005B2DD5"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5B2DD5" w14:paraId="39D6E94B" w14:textId="77777777" w:rsidTr="006F0B96">
      <w:trPr>
        <w:trHeight w:val="71"/>
      </w:trPr>
      <w:tc>
        <w:tcPr>
          <w:tcW w:w="9215" w:type="dxa"/>
          <w:shd w:val="clear" w:color="auto" w:fill="auto"/>
        </w:tcPr>
        <w:p w14:paraId="202B57E0" w14:textId="77777777" w:rsidR="005B2DD5" w:rsidRDefault="005B2DD5"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5B2DD5" w14:paraId="683BC651" w14:textId="77777777" w:rsidTr="006F0B96">
      <w:trPr>
        <w:trHeight w:val="401"/>
      </w:trPr>
      <w:tc>
        <w:tcPr>
          <w:tcW w:w="9215" w:type="dxa"/>
          <w:shd w:val="clear" w:color="auto" w:fill="auto"/>
        </w:tcPr>
        <w:p w14:paraId="04C0AF93" w14:textId="77777777" w:rsidR="005B2DD5" w:rsidRDefault="005B2DD5" w:rsidP="006F0B96">
          <w:pPr>
            <w:snapToGrid w:val="0"/>
            <w:jc w:val="center"/>
            <w:rPr>
              <w:spacing w:val="20"/>
              <w:sz w:val="20"/>
              <w:szCs w:val="16"/>
            </w:rPr>
          </w:pPr>
        </w:p>
        <w:p w14:paraId="6F1C5F42" w14:textId="77777777" w:rsidR="005B2DD5" w:rsidRPr="00237EAC" w:rsidRDefault="005B2DD5"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2E7F6468" w14:textId="77777777" w:rsidR="005B2DD5" w:rsidRDefault="005B2DD5"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5B2DD5" w:rsidRDefault="005B2DD5"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5B2DD5" w:rsidRDefault="005B2DD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895"/>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26F"/>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2DCB"/>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078E"/>
    <w:rsid w:val="00361551"/>
    <w:rsid w:val="003618E3"/>
    <w:rsid w:val="00361D6F"/>
    <w:rsid w:val="003623BD"/>
    <w:rsid w:val="00362847"/>
    <w:rsid w:val="003629E4"/>
    <w:rsid w:val="003639AA"/>
    <w:rsid w:val="00363D1D"/>
    <w:rsid w:val="00363E13"/>
    <w:rsid w:val="00364141"/>
    <w:rsid w:val="003648BA"/>
    <w:rsid w:val="00364911"/>
    <w:rsid w:val="003649E4"/>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884"/>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462E"/>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2DD5"/>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2CE"/>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66B"/>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0D0"/>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911"/>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7B"/>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618"/>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94C"/>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17C93"/>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5B5"/>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3DD0"/>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5D8"/>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61E"/>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compras.rj.gov.br"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57C4D360-EC5F-4647-83A6-5A7E23816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11181</Words>
  <Characters>60378</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71417</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2025-08-16T16:03:00Z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